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536C" w14:textId="77777777" w:rsidR="00225E8C" w:rsidRPr="00540BEF" w:rsidRDefault="00225E8C">
      <w:pPr>
        <w:pBdr>
          <w:top w:val="nil"/>
          <w:left w:val="nil"/>
          <w:bottom w:val="nil"/>
          <w:right w:val="nil"/>
          <w:between w:val="nil"/>
        </w:pBdr>
        <w:spacing w:before="0" w:line="240" w:lineRule="auto"/>
        <w:ind w:hanging="15"/>
        <w:rPr>
          <w:rFonts w:ascii="Arial" w:eastAsia="Helvetica Neue" w:hAnsi="Arial" w:cs="Arial"/>
          <w:color w:val="666666"/>
          <w:sz w:val="28"/>
          <w:szCs w:val="28"/>
        </w:rPr>
      </w:pPr>
    </w:p>
    <w:p w14:paraId="361B1147" w14:textId="5F76783E" w:rsidR="00225E8C" w:rsidRPr="00AE4A70" w:rsidRDefault="00E93A26" w:rsidP="00AE4A70">
      <w:pPr>
        <w:pStyle w:val="Title"/>
        <w:ind w:right="-170"/>
        <w:rPr>
          <w:rFonts w:ascii="Arial" w:hAnsi="Arial" w:cs="Arial"/>
          <w:sz w:val="52"/>
          <w:szCs w:val="52"/>
        </w:rPr>
      </w:pPr>
      <w:bookmarkStart w:id="0" w:name="_heading=h.gjdgxs" w:colFirst="0" w:colLast="0"/>
      <w:bookmarkEnd w:id="0"/>
      <w:r>
        <w:rPr>
          <w:rFonts w:ascii="Arial" w:hAnsi="Arial" w:cs="Arial"/>
          <w:sz w:val="52"/>
          <w:szCs w:val="52"/>
        </w:rPr>
        <w:t>ST PAUL’S</w:t>
      </w:r>
      <w:r w:rsidR="00AE4A70">
        <w:rPr>
          <w:rFonts w:ascii="Arial" w:hAnsi="Arial" w:cs="Arial"/>
          <w:sz w:val="52"/>
          <w:szCs w:val="52"/>
        </w:rPr>
        <w:t xml:space="preserve"> </w:t>
      </w:r>
      <w:r w:rsidR="005D19D9">
        <w:rPr>
          <w:rFonts w:ascii="Arial" w:hAnsi="Arial" w:cs="Arial"/>
          <w:sz w:val="52"/>
          <w:szCs w:val="52"/>
        </w:rPr>
        <w:t xml:space="preserve">                      </w:t>
      </w:r>
      <w:r>
        <w:rPr>
          <w:rFonts w:ascii="Arial" w:hAnsi="Arial" w:cs="Arial"/>
          <w:sz w:val="52"/>
          <w:szCs w:val="52"/>
        </w:rPr>
        <w:tab/>
      </w:r>
      <w:r>
        <w:rPr>
          <w:rFonts w:ascii="Arial" w:hAnsi="Arial" w:cs="Arial"/>
          <w:sz w:val="52"/>
          <w:szCs w:val="52"/>
        </w:rPr>
        <w:tab/>
        <w:t xml:space="preserve">   BRISTOL</w:t>
      </w:r>
    </w:p>
    <w:p w14:paraId="4772AFBA" w14:textId="469BBB8A" w:rsidR="00225E8C" w:rsidRPr="00540BEF" w:rsidRDefault="00AE11ED">
      <w:pPr>
        <w:pStyle w:val="Subtitle"/>
        <w:pBdr>
          <w:top w:val="nil"/>
          <w:left w:val="nil"/>
          <w:bottom w:val="nil"/>
          <w:right w:val="nil"/>
          <w:between w:val="nil"/>
        </w:pBdr>
        <w:ind w:hanging="15"/>
        <w:rPr>
          <w:rFonts w:ascii="Arial" w:eastAsia="Helvetica Neue" w:hAnsi="Arial" w:cs="Arial"/>
          <w:sz w:val="18"/>
          <w:szCs w:val="18"/>
        </w:rPr>
      </w:pPr>
      <w:bookmarkStart w:id="1" w:name="_heading=h.30j0zll" w:colFirst="0" w:colLast="0"/>
      <w:bookmarkEnd w:id="1"/>
      <w:r w:rsidRPr="00540BEF">
        <w:rPr>
          <w:rFonts w:ascii="Arial" w:eastAsia="Helvetica Neue" w:hAnsi="Arial" w:cs="Arial"/>
          <w:color w:val="000000"/>
          <w:sz w:val="50"/>
          <w:szCs w:val="50"/>
        </w:rPr>
        <w:t xml:space="preserve">CHURCH PLAN </w:t>
      </w:r>
      <w:r w:rsidRPr="00540BEF">
        <w:rPr>
          <w:rFonts w:ascii="Arial" w:eastAsia="Helvetica Neue" w:hAnsi="Arial" w:cs="Arial"/>
          <w:color w:val="000000"/>
          <w:sz w:val="50"/>
          <w:szCs w:val="50"/>
        </w:rPr>
        <w:tab/>
      </w:r>
      <w:r w:rsidRPr="00540BEF">
        <w:rPr>
          <w:rFonts w:ascii="Arial" w:eastAsia="Helvetica Neue" w:hAnsi="Arial" w:cs="Arial"/>
          <w:color w:val="000000"/>
          <w:sz w:val="50"/>
          <w:szCs w:val="50"/>
        </w:rPr>
        <w:tab/>
      </w:r>
      <w:r w:rsidRPr="00540BEF">
        <w:rPr>
          <w:rFonts w:ascii="Arial" w:eastAsia="Helvetica Neue" w:hAnsi="Arial" w:cs="Arial"/>
          <w:color w:val="000000"/>
          <w:sz w:val="50"/>
          <w:szCs w:val="50"/>
        </w:rPr>
        <w:tab/>
      </w:r>
      <w:r w:rsidR="001A465A">
        <w:rPr>
          <w:rFonts w:ascii="Arial" w:eastAsia="Helvetica Neue" w:hAnsi="Arial" w:cs="Arial"/>
          <w:color w:val="000000"/>
          <w:sz w:val="50"/>
          <w:szCs w:val="50"/>
        </w:rPr>
        <w:t xml:space="preserve">   </w:t>
      </w:r>
      <w:r w:rsidR="00FA7921">
        <w:rPr>
          <w:rFonts w:ascii="Arial" w:eastAsia="Helvetica Neue" w:hAnsi="Arial" w:cs="Arial"/>
          <w:color w:val="000000"/>
          <w:sz w:val="50"/>
          <w:szCs w:val="50"/>
        </w:rPr>
        <w:t xml:space="preserve">  </w:t>
      </w:r>
      <w:r w:rsidR="005D19D9">
        <w:rPr>
          <w:rFonts w:ascii="Arial" w:eastAsia="Helvetica Neue" w:hAnsi="Arial" w:cs="Arial"/>
          <w:color w:val="000000"/>
          <w:sz w:val="50"/>
          <w:szCs w:val="50"/>
        </w:rPr>
        <w:t xml:space="preserve">        </w:t>
      </w:r>
      <w:r w:rsidR="00E93A26">
        <w:rPr>
          <w:rFonts w:ascii="Arial" w:eastAsia="Helvetica Neue" w:hAnsi="Arial" w:cs="Arial"/>
          <w:color w:val="000000"/>
          <w:sz w:val="50"/>
          <w:szCs w:val="50"/>
        </w:rPr>
        <w:t xml:space="preserve">   </w:t>
      </w:r>
      <w:r w:rsidR="00E93A26">
        <w:rPr>
          <w:rFonts w:ascii="Arial" w:eastAsia="Helvetica Neue" w:hAnsi="Arial" w:cs="Arial"/>
          <w:caps/>
          <w:smallCaps w:val="0"/>
          <w:color w:val="000000"/>
          <w:sz w:val="50"/>
          <w:szCs w:val="50"/>
        </w:rPr>
        <w:t>MAY</w:t>
      </w:r>
      <w:r w:rsidR="00FA7921">
        <w:rPr>
          <w:rFonts w:ascii="Arial" w:eastAsia="Helvetica Neue" w:hAnsi="Arial" w:cs="Arial"/>
          <w:caps/>
          <w:smallCaps w:val="0"/>
          <w:color w:val="000000"/>
          <w:sz w:val="50"/>
          <w:szCs w:val="50"/>
        </w:rPr>
        <w:t xml:space="preserve"> </w:t>
      </w:r>
      <w:r w:rsidR="00E93A26">
        <w:rPr>
          <w:rFonts w:ascii="Arial" w:eastAsia="Helvetica Neue" w:hAnsi="Arial" w:cs="Arial"/>
          <w:caps/>
          <w:smallCaps w:val="0"/>
          <w:color w:val="000000"/>
          <w:sz w:val="50"/>
          <w:szCs w:val="50"/>
        </w:rPr>
        <w:t>2025</w:t>
      </w:r>
    </w:p>
    <w:p w14:paraId="15CC51BB" w14:textId="74248F9F" w:rsidR="00225E8C" w:rsidRPr="00540BEF" w:rsidRDefault="003463F6">
      <w:pPr>
        <w:pBdr>
          <w:top w:val="nil"/>
          <w:left w:val="nil"/>
          <w:bottom w:val="nil"/>
          <w:right w:val="nil"/>
          <w:between w:val="nil"/>
        </w:pBdr>
        <w:spacing w:before="60"/>
        <w:ind w:hanging="15"/>
        <w:rPr>
          <w:rFonts w:ascii="Arial" w:eastAsia="Helvetica Neue" w:hAnsi="Arial" w:cs="Arial"/>
        </w:rPr>
      </w:pPr>
      <w:r w:rsidRPr="00540BEF">
        <w:rPr>
          <w:rFonts w:ascii="Arial" w:eastAsia="Helvetica Neue" w:hAnsi="Arial" w:cs="Arial"/>
          <w:noProof/>
          <w:sz w:val="24"/>
          <w:szCs w:val="24"/>
        </w:rPr>
        <w:drawing>
          <wp:inline distT="114300" distB="114300" distL="114300" distR="114300" wp14:anchorId="628A5B5B" wp14:editId="444BD78D">
            <wp:extent cx="6276975" cy="45719"/>
            <wp:effectExtent l="0" t="0" r="0" b="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7958817" cy="57969"/>
                    </a:xfrm>
                    <a:prstGeom prst="rect">
                      <a:avLst/>
                    </a:prstGeom>
                    <a:ln/>
                  </pic:spPr>
                </pic:pic>
              </a:graphicData>
            </a:graphic>
          </wp:inline>
        </w:drawing>
      </w:r>
    </w:p>
    <w:p w14:paraId="52147975" w14:textId="5DA54BA1" w:rsidR="001A465A" w:rsidRDefault="00577E55" w:rsidP="001A465A">
      <w:pPr>
        <w:pStyle w:val="Heading1"/>
        <w:ind w:left="15" w:hanging="15"/>
        <w:rPr>
          <w:rFonts w:ascii="Arial" w:eastAsia="Helvetica Neue" w:hAnsi="Arial" w:cs="Arial"/>
          <w:sz w:val="28"/>
          <w:szCs w:val="24"/>
        </w:rPr>
      </w:pPr>
      <w:bookmarkStart w:id="2" w:name="_heading=h.1fob9te" w:colFirst="0" w:colLast="0"/>
      <w:bookmarkEnd w:id="2"/>
      <w:r>
        <w:rPr>
          <w:rFonts w:cs="Arial"/>
          <w:noProof/>
        </w:rPr>
        <w:drawing>
          <wp:anchor distT="0" distB="0" distL="114300" distR="114300" simplePos="0" relativeHeight="251658752" behindDoc="0" locked="0" layoutInCell="1" allowOverlap="1" wp14:anchorId="29686ED2" wp14:editId="09B9F997">
            <wp:simplePos x="0" y="0"/>
            <wp:positionH relativeFrom="column">
              <wp:posOffset>3613785</wp:posOffset>
            </wp:positionH>
            <wp:positionV relativeFrom="paragraph">
              <wp:posOffset>91440</wp:posOffset>
            </wp:positionV>
            <wp:extent cx="2428875" cy="3658998"/>
            <wp:effectExtent l="0" t="0" r="0" b="0"/>
            <wp:wrapNone/>
            <wp:docPr id="1186574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10" cy="3663721"/>
                    </a:xfrm>
                    <a:prstGeom prst="rect">
                      <a:avLst/>
                    </a:prstGeom>
                    <a:noFill/>
                  </pic:spPr>
                </pic:pic>
              </a:graphicData>
            </a:graphic>
            <wp14:sizeRelH relativeFrom="page">
              <wp14:pctWidth>0</wp14:pctWidth>
            </wp14:sizeRelH>
            <wp14:sizeRelV relativeFrom="page">
              <wp14:pctHeight>0</wp14:pctHeight>
            </wp14:sizeRelV>
          </wp:anchor>
        </w:drawing>
      </w:r>
      <w:r w:rsidR="001A465A" w:rsidRPr="00540BEF">
        <w:rPr>
          <w:rFonts w:ascii="Arial" w:eastAsia="Helvetica Neue" w:hAnsi="Arial" w:cs="Arial"/>
          <w:sz w:val="28"/>
          <w:szCs w:val="24"/>
        </w:rPr>
        <w:t>Part A - Current Report</w:t>
      </w:r>
    </w:p>
    <w:p w14:paraId="7DB8533B" w14:textId="26928281" w:rsidR="00CB646A" w:rsidRPr="006268C7" w:rsidRDefault="00CB646A" w:rsidP="00CB646A">
      <w:pPr>
        <w:pStyle w:val="NoSpacing"/>
        <w:spacing w:before="120" w:after="60"/>
        <w:rPr>
          <w:rFonts w:cs="Arial"/>
        </w:rPr>
      </w:pPr>
      <w:r w:rsidRPr="006268C7">
        <w:rPr>
          <w:rFonts w:cs="Arial"/>
        </w:rPr>
        <w:t>Church Introduction &amp; Significance</w:t>
      </w:r>
    </w:p>
    <w:p w14:paraId="235DF50C" w14:textId="39A769F5" w:rsidR="00CB646A" w:rsidRPr="006268C7" w:rsidRDefault="00CB646A" w:rsidP="00CB646A">
      <w:pPr>
        <w:pStyle w:val="NoSpacing"/>
        <w:spacing w:before="120" w:after="60"/>
        <w:rPr>
          <w:rFonts w:cs="Arial"/>
        </w:rPr>
      </w:pPr>
      <w:r w:rsidRPr="006268C7">
        <w:rPr>
          <w:rFonts w:cs="Arial"/>
        </w:rPr>
        <w:t>Current Use &amp; Voluntary Activity</w:t>
      </w:r>
    </w:p>
    <w:p w14:paraId="668E9583" w14:textId="31573155" w:rsidR="00CB646A" w:rsidRPr="006268C7" w:rsidRDefault="00CB646A" w:rsidP="00CB646A">
      <w:pPr>
        <w:pStyle w:val="NoSpacing"/>
        <w:spacing w:before="120" w:after="60"/>
        <w:rPr>
          <w:rFonts w:cs="Arial"/>
        </w:rPr>
      </w:pPr>
      <w:r w:rsidRPr="006268C7">
        <w:rPr>
          <w:rFonts w:cs="Arial"/>
        </w:rPr>
        <w:t>Facilities &amp; Collections</w:t>
      </w:r>
    </w:p>
    <w:p w14:paraId="070ABFB9" w14:textId="45F43505" w:rsidR="00CB646A" w:rsidRPr="006268C7" w:rsidRDefault="00CB646A" w:rsidP="00CB646A">
      <w:pPr>
        <w:pStyle w:val="NoSpacing"/>
        <w:spacing w:before="120" w:after="60"/>
        <w:rPr>
          <w:rFonts w:cs="Arial"/>
        </w:rPr>
      </w:pPr>
      <w:r w:rsidRPr="006268C7">
        <w:rPr>
          <w:rFonts w:cs="Arial"/>
        </w:rPr>
        <w:t>Conservation Reports</w:t>
      </w:r>
    </w:p>
    <w:p w14:paraId="4269DCB8" w14:textId="2E9B6F6A" w:rsidR="00CB646A" w:rsidRPr="006268C7" w:rsidRDefault="00CB646A" w:rsidP="00CB646A">
      <w:pPr>
        <w:pStyle w:val="NoSpacing"/>
        <w:spacing w:before="120" w:after="60"/>
        <w:rPr>
          <w:rFonts w:cs="Arial"/>
        </w:rPr>
      </w:pPr>
      <w:r w:rsidRPr="006268C7">
        <w:rPr>
          <w:rFonts w:cs="Arial"/>
        </w:rPr>
        <w:t>Income, Expenditure &amp; Balances</w:t>
      </w:r>
    </w:p>
    <w:p w14:paraId="2481003C" w14:textId="4C181B90" w:rsidR="00CB646A" w:rsidRPr="00CB646A" w:rsidRDefault="00CB646A" w:rsidP="00CB646A">
      <w:pPr>
        <w:pStyle w:val="NoSpacing"/>
        <w:spacing w:before="120" w:after="60"/>
        <w:rPr>
          <w:rFonts w:cs="Arial"/>
        </w:rPr>
      </w:pPr>
      <w:r w:rsidRPr="006268C7">
        <w:rPr>
          <w:rFonts w:cs="Arial"/>
        </w:rPr>
        <w:t>Local Community Officer’s Summary</w:t>
      </w:r>
    </w:p>
    <w:p w14:paraId="2F92000C" w14:textId="6B4300FB" w:rsidR="00225E8C" w:rsidRPr="00540BEF" w:rsidRDefault="003463F6" w:rsidP="00CB646A">
      <w:pPr>
        <w:pStyle w:val="Heading1"/>
        <w:spacing w:before="480"/>
        <w:ind w:left="15" w:hanging="15"/>
        <w:rPr>
          <w:rFonts w:ascii="Arial" w:eastAsia="Helvetica Neue" w:hAnsi="Arial" w:cs="Arial"/>
          <w:sz w:val="28"/>
          <w:szCs w:val="24"/>
        </w:rPr>
      </w:pPr>
      <w:bookmarkStart w:id="3" w:name="_heading=h.jguj59vaharc" w:colFirst="0" w:colLast="0"/>
      <w:bookmarkStart w:id="4" w:name="_heading=h.3znysh7" w:colFirst="0" w:colLast="0"/>
      <w:bookmarkEnd w:id="3"/>
      <w:bookmarkEnd w:id="4"/>
      <w:r w:rsidRPr="00540BEF">
        <w:rPr>
          <w:rFonts w:ascii="Arial" w:eastAsia="Helvetica Neue" w:hAnsi="Arial" w:cs="Arial"/>
          <w:sz w:val="28"/>
          <w:szCs w:val="24"/>
        </w:rPr>
        <w:t xml:space="preserve">Part B </w:t>
      </w:r>
      <w:r w:rsidR="004D2F6B" w:rsidRPr="00540BEF">
        <w:rPr>
          <w:rFonts w:ascii="Arial" w:eastAsia="Helvetica Neue" w:hAnsi="Arial" w:cs="Arial"/>
          <w:sz w:val="28"/>
          <w:szCs w:val="24"/>
        </w:rPr>
        <w:t>–</w:t>
      </w:r>
      <w:r w:rsidRPr="00540BEF">
        <w:rPr>
          <w:rFonts w:ascii="Arial" w:eastAsia="Helvetica Neue" w:hAnsi="Arial" w:cs="Arial"/>
          <w:sz w:val="28"/>
          <w:szCs w:val="24"/>
        </w:rPr>
        <w:t xml:space="preserve"> Survey</w:t>
      </w:r>
    </w:p>
    <w:p w14:paraId="5D6F1D98" w14:textId="59BBA237" w:rsidR="004D2F6B" w:rsidRPr="00CB646A" w:rsidRDefault="004D2F6B" w:rsidP="00AC446F">
      <w:pPr>
        <w:spacing w:line="276" w:lineRule="auto"/>
        <w:ind w:left="15" w:right="5556" w:hanging="15"/>
        <w:rPr>
          <w:rFonts w:ascii="Arial" w:eastAsia="Helvetica Neue" w:hAnsi="Arial" w:cs="Arial"/>
        </w:rPr>
      </w:pPr>
      <w:r w:rsidRPr="00540BEF">
        <w:rPr>
          <w:rFonts w:ascii="Arial" w:eastAsia="Helvetica Neue" w:hAnsi="Arial" w:cs="Arial"/>
        </w:rPr>
        <w:t>Results of our open survey conducted in Summer and Autumn 2020,</w:t>
      </w:r>
      <w:hyperlink r:id="rId11">
        <w:r w:rsidRPr="00540BEF">
          <w:rPr>
            <w:rFonts w:ascii="Arial" w:eastAsia="Helvetica Neue" w:hAnsi="Arial" w:cs="Arial"/>
          </w:rPr>
          <w:t xml:space="preserve"> </w:t>
        </w:r>
      </w:hyperlink>
      <w:hyperlink r:id="rId12">
        <w:r w:rsidRPr="00540BEF">
          <w:rPr>
            <w:rFonts w:ascii="Arial" w:eastAsia="Helvetica Neue" w:hAnsi="Arial" w:cs="Arial"/>
            <w:color w:val="1155CC"/>
            <w:u w:val="single"/>
          </w:rPr>
          <w:t>open and available at this location</w:t>
        </w:r>
      </w:hyperlink>
      <w:r w:rsidRPr="00540BEF">
        <w:rPr>
          <w:rFonts w:ascii="Arial" w:hAnsi="Arial" w:cs="Arial"/>
        </w:rPr>
        <w:t xml:space="preserve"> for initial or repeated surveys</w:t>
      </w:r>
      <w:r w:rsidRPr="00540BEF">
        <w:rPr>
          <w:rFonts w:ascii="Arial" w:eastAsia="Helvetica Neue" w:hAnsi="Arial" w:cs="Arial"/>
        </w:rPr>
        <w:t xml:space="preserve">. </w:t>
      </w:r>
    </w:p>
    <w:p w14:paraId="40593C71" w14:textId="77777777" w:rsidR="00225E8C" w:rsidRPr="00540BEF" w:rsidRDefault="003463F6" w:rsidP="00CB646A">
      <w:pPr>
        <w:pStyle w:val="Heading1"/>
        <w:spacing w:before="480"/>
        <w:ind w:hanging="15"/>
        <w:rPr>
          <w:rFonts w:ascii="Arial" w:eastAsia="Helvetica Neue" w:hAnsi="Arial" w:cs="Arial"/>
          <w:sz w:val="28"/>
          <w:szCs w:val="24"/>
        </w:rPr>
      </w:pPr>
      <w:bookmarkStart w:id="5" w:name="_heading=h.2et92p0" w:colFirst="0" w:colLast="0"/>
      <w:bookmarkEnd w:id="5"/>
      <w:r w:rsidRPr="00540BEF">
        <w:rPr>
          <w:rFonts w:ascii="Arial" w:eastAsia="Helvetica Neue" w:hAnsi="Arial" w:cs="Arial"/>
          <w:sz w:val="28"/>
          <w:szCs w:val="24"/>
        </w:rPr>
        <w:t>Part C - Community Recommendations</w:t>
      </w:r>
    </w:p>
    <w:p w14:paraId="3A70835B" w14:textId="77777777" w:rsidR="00225E8C" w:rsidRPr="00540BEF" w:rsidRDefault="003463F6">
      <w:pPr>
        <w:ind w:hanging="15"/>
        <w:rPr>
          <w:rFonts w:ascii="Arial" w:eastAsia="Helvetica Neue" w:hAnsi="Arial" w:cs="Arial"/>
        </w:rPr>
      </w:pPr>
      <w:r w:rsidRPr="00540BEF">
        <w:rPr>
          <w:rFonts w:ascii="Arial" w:eastAsia="Helvetica Neue" w:hAnsi="Arial" w:cs="Arial"/>
        </w:rPr>
        <w:t>Minutes of any community meetings held to discuss the information available in other parts of the Church Plan.</w:t>
      </w:r>
    </w:p>
    <w:p w14:paraId="096C1EC4" w14:textId="77777777" w:rsidR="00225E8C" w:rsidRPr="00540BEF" w:rsidRDefault="003463F6" w:rsidP="00CB646A">
      <w:pPr>
        <w:pStyle w:val="Heading1"/>
        <w:spacing w:before="480" w:line="431" w:lineRule="auto"/>
        <w:ind w:left="-20"/>
        <w:rPr>
          <w:rFonts w:ascii="Arial" w:eastAsia="Helvetica Neue" w:hAnsi="Arial" w:cs="Arial"/>
          <w:sz w:val="28"/>
          <w:szCs w:val="24"/>
        </w:rPr>
      </w:pPr>
      <w:bookmarkStart w:id="6" w:name="_heading=h.uhaz36hnkxz7" w:colFirst="0" w:colLast="0"/>
      <w:bookmarkEnd w:id="6"/>
      <w:r w:rsidRPr="00540BEF">
        <w:rPr>
          <w:rFonts w:ascii="Arial" w:eastAsia="Helvetica Neue" w:hAnsi="Arial" w:cs="Arial"/>
          <w:sz w:val="28"/>
          <w:szCs w:val="24"/>
        </w:rPr>
        <w:t>Part D - Action Plan</w:t>
      </w:r>
    </w:p>
    <w:p w14:paraId="13E4FD7A" w14:textId="77777777" w:rsidR="00225E8C" w:rsidRPr="00540BEF" w:rsidRDefault="003463F6">
      <w:pPr>
        <w:spacing w:line="431" w:lineRule="auto"/>
        <w:ind w:left="-20"/>
        <w:rPr>
          <w:rFonts w:ascii="Arial" w:eastAsia="Helvetica Neue" w:hAnsi="Arial" w:cs="Arial"/>
        </w:rPr>
      </w:pPr>
      <w:r w:rsidRPr="00540BEF">
        <w:rPr>
          <w:rFonts w:ascii="Arial" w:eastAsia="Helvetica Neue" w:hAnsi="Arial" w:cs="Arial"/>
        </w:rPr>
        <w:t>Details of any actions agreed through Community Recommendations, assigned to community participants, Churches Conservation Trust staff, or to the Churches Conservation Trust Local Community Officer specifically.</w:t>
      </w:r>
    </w:p>
    <w:p w14:paraId="52DCF49B" w14:textId="77777777" w:rsidR="00225E8C" w:rsidRPr="00540BEF" w:rsidRDefault="00225E8C">
      <w:pPr>
        <w:spacing w:line="431" w:lineRule="auto"/>
        <w:ind w:left="-20"/>
        <w:rPr>
          <w:rFonts w:ascii="Arial" w:eastAsia="Helvetica Neue" w:hAnsi="Arial" w:cs="Arial"/>
        </w:rPr>
      </w:pPr>
    </w:p>
    <w:p w14:paraId="222D6865" w14:textId="77777777" w:rsidR="00543E3D" w:rsidRPr="003048CC" w:rsidRDefault="00543E3D" w:rsidP="00543E3D">
      <w:pPr>
        <w:spacing w:before="120" w:line="240" w:lineRule="auto"/>
        <w:ind w:left="-17"/>
        <w:outlineLvl w:val="0"/>
        <w:rPr>
          <w:rFonts w:eastAsia="Helvetica Neue" w:cs="Helvetica Neue"/>
          <w:b/>
          <w:color w:val="8C7252"/>
          <w:sz w:val="24"/>
          <w:szCs w:val="24"/>
        </w:rPr>
      </w:pPr>
      <w:bookmarkStart w:id="7" w:name="_heading=h.4d34og8" w:colFirst="0" w:colLast="0"/>
      <w:bookmarkEnd w:id="7"/>
      <w:r w:rsidRPr="003048CC">
        <w:rPr>
          <w:rFonts w:eastAsia="Helvetica Neue" w:cs="Helvetica Neue"/>
          <w:b/>
          <w:sz w:val="32"/>
          <w:szCs w:val="32"/>
        </w:rPr>
        <w:t>Introduction</w:t>
      </w:r>
    </w:p>
    <w:p w14:paraId="430AAAAE" w14:textId="77777777" w:rsidR="00543E3D" w:rsidRPr="003048CC" w:rsidRDefault="00543E3D" w:rsidP="00543E3D">
      <w:pPr>
        <w:spacing w:before="0" w:line="240" w:lineRule="auto"/>
        <w:ind w:left="0"/>
        <w:jc w:val="both"/>
        <w:rPr>
          <w:rFonts w:eastAsia="Times New Roman" w:cs="Calibri"/>
          <w:sz w:val="24"/>
          <w:szCs w:val="24"/>
          <w:lang w:eastAsia="en-US"/>
        </w:rPr>
      </w:pPr>
    </w:p>
    <w:p w14:paraId="0B42B3B3" w14:textId="77777777" w:rsidR="00543E3D" w:rsidRPr="00240B6A" w:rsidRDefault="00543E3D" w:rsidP="00543E3D">
      <w:pPr>
        <w:spacing w:before="0" w:line="240" w:lineRule="auto"/>
        <w:ind w:left="0"/>
        <w:jc w:val="both"/>
        <w:rPr>
          <w:rFonts w:eastAsia="Times New Roman" w:cs="Calibri"/>
          <w:lang w:eastAsia="en-US"/>
        </w:rPr>
      </w:pPr>
      <w:r w:rsidRPr="00240B6A">
        <w:rPr>
          <w:rFonts w:eastAsia="Times New Roman" w:cs="Calibri"/>
          <w:lang w:eastAsia="en-US"/>
        </w:rPr>
        <w:t xml:space="preserve">The Churches Conservations Trust’s strategy is to empower and support communities to care for historic places of worship, for the benefit of all.  </w:t>
      </w:r>
    </w:p>
    <w:p w14:paraId="18F48F61" w14:textId="77777777" w:rsidR="00543E3D" w:rsidRPr="00240B6A" w:rsidRDefault="00543E3D" w:rsidP="00543E3D">
      <w:pPr>
        <w:spacing w:before="0" w:line="240" w:lineRule="auto"/>
        <w:ind w:left="0"/>
        <w:jc w:val="both"/>
        <w:rPr>
          <w:rFonts w:eastAsia="Times New Roman" w:cs="Calibri"/>
          <w:lang w:eastAsia="en-US"/>
        </w:rPr>
      </w:pPr>
    </w:p>
    <w:p w14:paraId="792D3C4C" w14:textId="77777777" w:rsidR="00543E3D" w:rsidRPr="00240B6A" w:rsidRDefault="00543E3D" w:rsidP="00543E3D">
      <w:pPr>
        <w:spacing w:before="0" w:after="120" w:line="240" w:lineRule="auto"/>
        <w:ind w:left="0"/>
        <w:jc w:val="both"/>
        <w:rPr>
          <w:rFonts w:eastAsia="Times New Roman" w:cs="Calibri"/>
          <w:lang w:eastAsia="en-US"/>
        </w:rPr>
      </w:pPr>
      <w:r w:rsidRPr="00240B6A">
        <w:rPr>
          <w:rFonts w:eastAsia="Times New Roman" w:cs="Calibri"/>
          <w:lang w:eastAsia="en-US"/>
        </w:rPr>
        <w:t xml:space="preserve">A sustainable CCT church relies on its communities. These communities keep the spaces alive, as well as helping to generate sufficient funds for maintenance to keep it in a good state of repair and campaigning to raise funds for specific repair and improvement projects. </w:t>
      </w:r>
    </w:p>
    <w:p w14:paraId="576F3B6D" w14:textId="77777777" w:rsidR="00543E3D" w:rsidRPr="00240B6A" w:rsidRDefault="00543E3D" w:rsidP="00543E3D">
      <w:pPr>
        <w:spacing w:before="0" w:line="240" w:lineRule="auto"/>
        <w:ind w:left="0"/>
        <w:jc w:val="both"/>
        <w:rPr>
          <w:rFonts w:eastAsia="Times New Roman" w:cs="Calibri"/>
          <w:lang w:eastAsia="en-US"/>
        </w:rPr>
      </w:pPr>
      <w:r w:rsidRPr="00240B6A">
        <w:rPr>
          <w:rFonts w:eastAsia="Times New Roman" w:cs="Calibri"/>
          <w:lang w:eastAsia="en-US"/>
        </w:rPr>
        <w:t xml:space="preserve">Local Community Officers facilitate these aims by working with communities to co-create Church Plans. </w:t>
      </w:r>
    </w:p>
    <w:p w14:paraId="61479C56" w14:textId="77777777" w:rsidR="00543E3D" w:rsidRPr="00240B6A" w:rsidRDefault="00543E3D" w:rsidP="00543E3D">
      <w:pPr>
        <w:spacing w:before="0" w:line="240" w:lineRule="auto"/>
        <w:ind w:left="0"/>
        <w:jc w:val="both"/>
        <w:rPr>
          <w:rFonts w:eastAsia="Times New Roman" w:cs="Calibri"/>
          <w:lang w:eastAsia="en-US"/>
        </w:rPr>
      </w:pPr>
    </w:p>
    <w:p w14:paraId="134583FC" w14:textId="77777777" w:rsidR="00543E3D" w:rsidRPr="00240B6A" w:rsidRDefault="00543E3D" w:rsidP="00543E3D">
      <w:pPr>
        <w:spacing w:before="0" w:line="240" w:lineRule="auto"/>
        <w:ind w:left="0"/>
        <w:jc w:val="both"/>
        <w:rPr>
          <w:rFonts w:eastAsia="Times New Roman" w:cs="Calibri"/>
          <w:lang w:eastAsia="en-US"/>
        </w:rPr>
      </w:pPr>
      <w:r w:rsidRPr="00240B6A">
        <w:rPr>
          <w:rFonts w:eastAsia="Times New Roman" w:cs="Calibri"/>
          <w:lang w:eastAsia="en-US"/>
        </w:rPr>
        <w:t xml:space="preserve">These plans are living documents, subject to frequent review to ensure that they can meet the changing needs of their churches and communities. </w:t>
      </w:r>
    </w:p>
    <w:p w14:paraId="6CE50DDF" w14:textId="77777777" w:rsidR="00543E3D" w:rsidRPr="00240B6A" w:rsidRDefault="00543E3D" w:rsidP="00543E3D">
      <w:pPr>
        <w:spacing w:before="0" w:line="240" w:lineRule="auto"/>
        <w:ind w:left="0"/>
        <w:jc w:val="both"/>
        <w:rPr>
          <w:rFonts w:eastAsia="Times New Roman" w:cs="Calibri"/>
          <w:lang w:eastAsia="en-US"/>
        </w:rPr>
      </w:pPr>
    </w:p>
    <w:p w14:paraId="2A520E1D" w14:textId="77777777" w:rsidR="00543E3D" w:rsidRPr="00240B6A" w:rsidRDefault="00543E3D" w:rsidP="00543E3D">
      <w:pPr>
        <w:spacing w:before="0" w:line="240" w:lineRule="auto"/>
        <w:ind w:left="0"/>
        <w:jc w:val="both"/>
        <w:rPr>
          <w:rFonts w:eastAsia="Times New Roman" w:cs="Calibri"/>
          <w:lang w:eastAsia="en-US"/>
        </w:rPr>
      </w:pPr>
      <w:r w:rsidRPr="00240B6A">
        <w:rPr>
          <w:rFonts w:eastAsia="Times New Roman" w:cs="Calibri"/>
          <w:lang w:eastAsia="en-US"/>
        </w:rPr>
        <w:t xml:space="preserve">This plan will outline information on the church’s history and significance to illustrate why this church is so important, before explaining maintenance and repair needs to address the challenges faced. The document will then look at current use of the church with feedback and recommendations from the community, before concluding with an action plan to set out agreed short-, medium- and long-term goals to support the sustainable use and care of the church. </w:t>
      </w:r>
    </w:p>
    <w:p w14:paraId="28F429CE" w14:textId="77777777" w:rsidR="00543E3D" w:rsidRPr="00240B6A" w:rsidRDefault="00543E3D" w:rsidP="00543E3D">
      <w:pPr>
        <w:spacing w:before="120" w:line="240" w:lineRule="auto"/>
        <w:ind w:left="0"/>
        <w:jc w:val="both"/>
        <w:rPr>
          <w:rFonts w:eastAsia="Times New Roman" w:cs="Calibri"/>
          <w:lang w:eastAsia="en-US"/>
        </w:rPr>
      </w:pPr>
      <w:r w:rsidRPr="00240B6A">
        <w:rPr>
          <w:rFonts w:eastAsia="Times New Roman" w:cs="Calibri"/>
          <w:lang w:eastAsia="en-US"/>
        </w:rPr>
        <w:t>Further information on the maintenance and repair costs that CCT’s churches face can be found in the appendices at the close of the document.</w:t>
      </w:r>
    </w:p>
    <w:p w14:paraId="39F49150" w14:textId="77777777" w:rsidR="00543E3D" w:rsidRDefault="00543E3D" w:rsidP="00543E3D">
      <w:pPr>
        <w:rPr>
          <w:rFonts w:ascii="Arial" w:eastAsia="Helvetica Neue" w:hAnsi="Arial" w:cs="Arial"/>
          <w:b/>
          <w:sz w:val="28"/>
          <w:szCs w:val="24"/>
        </w:rPr>
      </w:pPr>
      <w:r>
        <w:rPr>
          <w:rFonts w:ascii="Arial" w:eastAsia="Helvetica Neue" w:hAnsi="Arial" w:cs="Arial"/>
          <w:sz w:val="28"/>
          <w:szCs w:val="24"/>
        </w:rPr>
        <w:br w:type="page"/>
      </w:r>
    </w:p>
    <w:p w14:paraId="545E5962" w14:textId="7E0228E9" w:rsidR="009D3AEF" w:rsidRPr="00540BEF" w:rsidRDefault="009D3AEF" w:rsidP="009D3AEF">
      <w:pPr>
        <w:pStyle w:val="Heading1"/>
        <w:spacing w:before="240"/>
        <w:ind w:left="0"/>
        <w:jc w:val="both"/>
        <w:rPr>
          <w:rFonts w:ascii="Arial" w:eastAsia="Helvetica Neue" w:hAnsi="Arial" w:cs="Arial"/>
          <w:sz w:val="28"/>
          <w:szCs w:val="24"/>
        </w:rPr>
      </w:pPr>
      <w:r w:rsidRPr="00540BEF">
        <w:rPr>
          <w:rFonts w:ascii="Arial" w:eastAsia="Helvetica Neue" w:hAnsi="Arial" w:cs="Arial"/>
          <w:sz w:val="28"/>
          <w:szCs w:val="24"/>
        </w:rPr>
        <w:lastRenderedPageBreak/>
        <w:t>Part A - Current Report</w:t>
      </w:r>
    </w:p>
    <w:p w14:paraId="123A1C1E" w14:textId="54F97768" w:rsidR="001A465A" w:rsidRPr="007E7CD2" w:rsidRDefault="003463F6" w:rsidP="007E7CD2">
      <w:pPr>
        <w:pStyle w:val="Heading2"/>
        <w:spacing w:before="240"/>
        <w:ind w:left="0"/>
        <w:rPr>
          <w:rFonts w:ascii="Arial" w:eastAsia="Helvetica Neue" w:hAnsi="Arial" w:cs="Arial"/>
          <w:sz w:val="22"/>
          <w:szCs w:val="22"/>
        </w:rPr>
      </w:pPr>
      <w:r w:rsidRPr="00540BEF">
        <w:rPr>
          <w:rFonts w:ascii="Arial" w:eastAsia="Helvetica Neue" w:hAnsi="Arial" w:cs="Arial"/>
          <w:sz w:val="22"/>
          <w:szCs w:val="22"/>
        </w:rPr>
        <w:t>Church Introduction &amp; Statement of Significance</w:t>
      </w:r>
      <w:bookmarkStart w:id="8" w:name="_heading=h.2s8eyo1" w:colFirst="0" w:colLast="0"/>
      <w:bookmarkEnd w:id="8"/>
    </w:p>
    <w:p w14:paraId="65FF7524" w14:textId="77777777" w:rsidR="005D19D9" w:rsidRDefault="005D19D9" w:rsidP="005D19D9">
      <w:pPr>
        <w:pStyle w:val="NoSpacing"/>
      </w:pPr>
    </w:p>
    <w:p w14:paraId="6F988113"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St Paul's Church gives its name to the surrounding </w:t>
      </w:r>
      <w:hyperlink r:id="rId13">
        <w:r w:rsidRPr="00734A77">
          <w:rPr>
            <w:rFonts w:eastAsia="Helvetica Neue" w:cs="Helvetica Neue"/>
            <w:color w:val="000000"/>
            <w:sz w:val="21"/>
            <w:szCs w:val="21"/>
          </w:rPr>
          <w:t>St Paul's</w:t>
        </w:r>
      </w:hyperlink>
      <w:r w:rsidRPr="00734A77">
        <w:rPr>
          <w:rFonts w:eastAsia="Helvetica Neue" w:cs="Helvetica Neue"/>
          <w:color w:val="000000"/>
          <w:sz w:val="21"/>
          <w:szCs w:val="21"/>
        </w:rPr>
        <w:t xml:space="preserve"> area of </w:t>
      </w:r>
      <w:hyperlink r:id="rId14">
        <w:r w:rsidRPr="00734A77">
          <w:rPr>
            <w:rFonts w:eastAsia="Helvetica Neue" w:cs="Helvetica Neue"/>
            <w:color w:val="000000"/>
            <w:sz w:val="21"/>
            <w:szCs w:val="21"/>
          </w:rPr>
          <w:t>Bristol</w:t>
        </w:r>
      </w:hyperlink>
      <w:r w:rsidRPr="00734A77">
        <w:rPr>
          <w:rFonts w:eastAsia="Helvetica Neue" w:cs="Helvetica Neue"/>
          <w:color w:val="000000"/>
          <w:sz w:val="21"/>
          <w:szCs w:val="21"/>
        </w:rPr>
        <w:t xml:space="preserve">. It was built in the 1790s but fell into disuse and disrepair by its closure in 1988. It is recorded in the </w:t>
      </w:r>
      <w:hyperlink r:id="rId15">
        <w:r w:rsidRPr="00734A77">
          <w:rPr>
            <w:rFonts w:eastAsia="Helvetica Neue" w:cs="Helvetica Neue"/>
            <w:color w:val="000000"/>
            <w:sz w:val="21"/>
            <w:szCs w:val="21"/>
          </w:rPr>
          <w:t>National Heritage List for England</w:t>
        </w:r>
      </w:hyperlink>
      <w:r w:rsidRPr="00734A77">
        <w:rPr>
          <w:rFonts w:eastAsia="Helvetica Neue" w:cs="Helvetica Neue"/>
          <w:color w:val="000000"/>
          <w:sz w:val="21"/>
          <w:szCs w:val="21"/>
        </w:rPr>
        <w:t xml:space="preserve"> as a designated Grade I </w:t>
      </w:r>
      <w:hyperlink r:id="rId16" w:anchor="England_and_Wales">
        <w:r w:rsidRPr="00734A77">
          <w:rPr>
            <w:rFonts w:eastAsia="Helvetica Neue" w:cs="Helvetica Neue"/>
            <w:color w:val="000000"/>
            <w:sz w:val="21"/>
            <w:szCs w:val="21"/>
          </w:rPr>
          <w:t>listed building</w:t>
        </w:r>
      </w:hyperlink>
      <w:r w:rsidRPr="00734A77">
        <w:rPr>
          <w:rFonts w:eastAsia="Helvetica Neue" w:cs="Helvetica Neue"/>
          <w:color w:val="000000"/>
          <w:sz w:val="21"/>
          <w:szCs w:val="21"/>
        </w:rPr>
        <w:t xml:space="preserve">. </w:t>
      </w:r>
    </w:p>
    <w:p w14:paraId="489CA0D3"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Major renovation work was undertaken to repair and convert the building for use as a performance space and </w:t>
      </w:r>
      <w:hyperlink r:id="rId17">
        <w:r w:rsidRPr="00734A77">
          <w:rPr>
            <w:rFonts w:eastAsia="Helvetica Neue" w:cs="Helvetica Neue"/>
            <w:color w:val="000000"/>
            <w:sz w:val="21"/>
            <w:szCs w:val="21"/>
          </w:rPr>
          <w:t>circus</w:t>
        </w:r>
      </w:hyperlink>
      <w:r w:rsidRPr="00734A77">
        <w:rPr>
          <w:rFonts w:eastAsia="Helvetica Neue" w:cs="Helvetica Neue"/>
          <w:color w:val="000000"/>
          <w:sz w:val="21"/>
          <w:szCs w:val="21"/>
        </w:rPr>
        <w:t xml:space="preserve"> skills school </w:t>
      </w:r>
      <w:hyperlink r:id="rId18">
        <w:proofErr w:type="spellStart"/>
        <w:r w:rsidRPr="00734A77">
          <w:rPr>
            <w:rFonts w:eastAsia="Helvetica Neue" w:cs="Helvetica Neue"/>
            <w:color w:val="000000"/>
            <w:sz w:val="21"/>
            <w:szCs w:val="21"/>
          </w:rPr>
          <w:t>Circomedia</w:t>
        </w:r>
        <w:proofErr w:type="spellEnd"/>
      </w:hyperlink>
      <w:r w:rsidRPr="00734A77">
        <w:rPr>
          <w:rFonts w:eastAsia="Helvetica Neue" w:cs="Helvetica Neue"/>
          <w:color w:val="000000"/>
          <w:sz w:val="21"/>
          <w:szCs w:val="21"/>
        </w:rPr>
        <w:t xml:space="preserve">. </w:t>
      </w:r>
    </w:p>
    <w:p w14:paraId="3BD2A049"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It is in the </w:t>
      </w:r>
      <w:hyperlink r:id="rId19">
        <w:r w:rsidRPr="00734A77">
          <w:rPr>
            <w:rFonts w:eastAsia="Helvetica Neue" w:cs="Helvetica Neue"/>
            <w:color w:val="000000"/>
            <w:sz w:val="21"/>
            <w:szCs w:val="21"/>
          </w:rPr>
          <w:t>Georgian</w:t>
        </w:r>
      </w:hyperlink>
      <w:r w:rsidRPr="00734A77">
        <w:rPr>
          <w:rFonts w:eastAsia="Helvetica Neue" w:cs="Helvetica Neue"/>
          <w:color w:val="000000"/>
          <w:sz w:val="21"/>
          <w:szCs w:val="21"/>
        </w:rPr>
        <w:t xml:space="preserve"> </w:t>
      </w:r>
      <w:hyperlink r:id="rId20">
        <w:r w:rsidRPr="00734A77">
          <w:rPr>
            <w:rFonts w:eastAsia="Helvetica Neue" w:cs="Helvetica Neue"/>
            <w:color w:val="000000"/>
            <w:sz w:val="21"/>
            <w:szCs w:val="21"/>
          </w:rPr>
          <w:t>Portland Square</w:t>
        </w:r>
      </w:hyperlink>
      <w:r w:rsidRPr="00734A77">
        <w:rPr>
          <w:rFonts w:eastAsia="Helvetica Neue" w:cs="Helvetica Neue"/>
          <w:color w:val="000000"/>
          <w:sz w:val="21"/>
          <w:szCs w:val="21"/>
        </w:rPr>
        <w:t xml:space="preserve">. It was designed by </w:t>
      </w:r>
      <w:hyperlink r:id="rId21">
        <w:r w:rsidRPr="00734A77">
          <w:rPr>
            <w:rFonts w:eastAsia="Helvetica Neue" w:cs="Helvetica Neue"/>
            <w:color w:val="000000"/>
            <w:sz w:val="21"/>
            <w:szCs w:val="21"/>
          </w:rPr>
          <w:t>Daniel Hague</w:t>
        </w:r>
      </w:hyperlink>
      <w:r w:rsidRPr="00734A77">
        <w:rPr>
          <w:rFonts w:eastAsia="Helvetica Neue" w:cs="Helvetica Neue"/>
          <w:color w:val="000000"/>
          <w:sz w:val="21"/>
          <w:szCs w:val="21"/>
        </w:rPr>
        <w:t xml:space="preserve"> although the original St Paul's Church was to be designed by James Allen in a Greek style. Work was started on the church in 1789 and completed in 1794. St Paul's became known as the Wedding Cake Church from the </w:t>
      </w:r>
      <w:proofErr w:type="gramStart"/>
      <w:r w:rsidRPr="00734A77">
        <w:rPr>
          <w:rFonts w:eastAsia="Helvetica Neue" w:cs="Helvetica Neue"/>
          <w:color w:val="000000"/>
          <w:sz w:val="21"/>
          <w:szCs w:val="21"/>
        </w:rPr>
        <w:t>unusual tiered</w:t>
      </w:r>
      <w:proofErr w:type="gramEnd"/>
      <w:r w:rsidRPr="00734A77">
        <w:rPr>
          <w:rFonts w:eastAsia="Helvetica Neue" w:cs="Helvetica Neue"/>
          <w:color w:val="000000"/>
          <w:sz w:val="21"/>
          <w:szCs w:val="21"/>
        </w:rPr>
        <w:t xml:space="preserve"> tower. The tower was designed to hold a ring of ten </w:t>
      </w:r>
      <w:hyperlink r:id="rId22">
        <w:r w:rsidRPr="00734A77">
          <w:rPr>
            <w:rFonts w:eastAsia="Helvetica Neue" w:cs="Helvetica Neue"/>
            <w:color w:val="000000"/>
            <w:sz w:val="21"/>
            <w:szCs w:val="21"/>
          </w:rPr>
          <w:t>bells</w:t>
        </w:r>
      </w:hyperlink>
      <w:r w:rsidRPr="00734A77">
        <w:rPr>
          <w:rFonts w:eastAsia="Helvetica Neue" w:cs="Helvetica Neue"/>
          <w:color w:val="000000"/>
          <w:sz w:val="21"/>
          <w:szCs w:val="21"/>
        </w:rPr>
        <w:t xml:space="preserve">, however only four bells were purchased, all cast by </w:t>
      </w:r>
      <w:hyperlink r:id="rId23">
        <w:r w:rsidRPr="00734A77">
          <w:rPr>
            <w:rFonts w:eastAsia="Helvetica Neue" w:cs="Helvetica Neue"/>
            <w:color w:val="000000"/>
            <w:sz w:val="21"/>
            <w:szCs w:val="21"/>
          </w:rPr>
          <w:t xml:space="preserve">John </w:t>
        </w:r>
        <w:proofErr w:type="spellStart"/>
        <w:r w:rsidRPr="00734A77">
          <w:rPr>
            <w:rFonts w:eastAsia="Helvetica Neue" w:cs="Helvetica Neue"/>
            <w:color w:val="000000"/>
            <w:sz w:val="21"/>
            <w:szCs w:val="21"/>
          </w:rPr>
          <w:t>Rudhall</w:t>
        </w:r>
        <w:proofErr w:type="spellEnd"/>
        <w:r w:rsidRPr="00734A77">
          <w:rPr>
            <w:rFonts w:eastAsia="Helvetica Neue" w:cs="Helvetica Neue"/>
            <w:color w:val="000000"/>
            <w:sz w:val="21"/>
            <w:szCs w:val="21"/>
          </w:rPr>
          <w:t xml:space="preserve"> of Gloucester</w:t>
        </w:r>
      </w:hyperlink>
      <w:r w:rsidRPr="00734A77">
        <w:rPr>
          <w:rFonts w:eastAsia="Helvetica Neue" w:cs="Helvetica Neue"/>
          <w:color w:val="000000"/>
          <w:sz w:val="21"/>
          <w:szCs w:val="21"/>
        </w:rPr>
        <w:t xml:space="preserve">, two in 1792 and the 6th and tenor bells of the proposed ring in 1795. The tenor bell is still hung for </w:t>
      </w:r>
      <w:hyperlink r:id="rId24">
        <w:r w:rsidRPr="00734A77">
          <w:rPr>
            <w:rFonts w:eastAsia="Helvetica Neue" w:cs="Helvetica Neue"/>
            <w:color w:val="000000"/>
            <w:sz w:val="21"/>
            <w:szCs w:val="21"/>
          </w:rPr>
          <w:t>full-circle ringing</w:t>
        </w:r>
      </w:hyperlink>
      <w:r w:rsidRPr="00734A77">
        <w:rPr>
          <w:rFonts w:eastAsia="Helvetica Neue" w:cs="Helvetica Neue"/>
          <w:color w:val="000000"/>
          <w:sz w:val="21"/>
          <w:szCs w:val="21"/>
        </w:rPr>
        <w:t xml:space="preserve">. The gates and railings are a grade II* </w:t>
      </w:r>
      <w:hyperlink r:id="rId25">
        <w:r w:rsidRPr="00734A77">
          <w:rPr>
            <w:rFonts w:eastAsia="Helvetica Neue" w:cs="Helvetica Neue"/>
            <w:color w:val="000000"/>
            <w:sz w:val="21"/>
            <w:szCs w:val="21"/>
          </w:rPr>
          <w:t>listed building</w:t>
        </w:r>
      </w:hyperlink>
      <w:r w:rsidRPr="00734A77">
        <w:rPr>
          <w:rFonts w:eastAsia="Helvetica Neue" w:cs="Helvetica Neue"/>
          <w:color w:val="000000"/>
          <w:sz w:val="21"/>
          <w:szCs w:val="21"/>
        </w:rPr>
        <w:t xml:space="preserve">. </w:t>
      </w:r>
    </w:p>
    <w:p w14:paraId="1A5BDDFF"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The church closed in 1988 in state of disrepair and was boarded up for many years. A lot of damage was caused by swollen ironwork exploding the </w:t>
      </w:r>
      <w:hyperlink r:id="rId26">
        <w:r w:rsidRPr="00734A77">
          <w:rPr>
            <w:rFonts w:eastAsia="Helvetica Neue" w:cs="Helvetica Neue"/>
            <w:color w:val="000000"/>
            <w:sz w:val="21"/>
            <w:szCs w:val="21"/>
          </w:rPr>
          <w:t>Bath Stone</w:t>
        </w:r>
      </w:hyperlink>
      <w:r w:rsidRPr="00734A77">
        <w:rPr>
          <w:rFonts w:eastAsia="Helvetica Neue" w:cs="Helvetica Neue"/>
          <w:color w:val="000000"/>
          <w:sz w:val="21"/>
          <w:szCs w:val="21"/>
        </w:rPr>
        <w:t xml:space="preserve"> and water leaking in, causing erosion to the plaster ceilings. </w:t>
      </w:r>
    </w:p>
    <w:p w14:paraId="5160526F"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About £2.3 million from the </w:t>
      </w:r>
      <w:hyperlink r:id="rId27">
        <w:r w:rsidRPr="00734A77">
          <w:rPr>
            <w:rFonts w:eastAsia="Helvetica Neue" w:cs="Helvetica Neue"/>
            <w:color w:val="000000"/>
            <w:sz w:val="21"/>
            <w:szCs w:val="21"/>
          </w:rPr>
          <w:t>Heritage Lottery Fund</w:t>
        </w:r>
      </w:hyperlink>
      <w:r w:rsidRPr="00734A77">
        <w:rPr>
          <w:rFonts w:eastAsia="Helvetica Neue" w:cs="Helvetica Neue"/>
          <w:color w:val="000000"/>
          <w:sz w:val="21"/>
          <w:szCs w:val="21"/>
        </w:rPr>
        <w:t xml:space="preserve"> funded the restoration and conversion work. It was declared redundant on 1 November 1988, and was </w:t>
      </w:r>
      <w:hyperlink r:id="rId28">
        <w:r w:rsidRPr="00734A77">
          <w:rPr>
            <w:rFonts w:eastAsia="Helvetica Neue" w:cs="Helvetica Neue"/>
            <w:color w:val="000000"/>
            <w:sz w:val="21"/>
            <w:szCs w:val="21"/>
          </w:rPr>
          <w:t>vested</w:t>
        </w:r>
      </w:hyperlink>
      <w:r w:rsidRPr="00734A77">
        <w:rPr>
          <w:rFonts w:eastAsia="Helvetica Neue" w:cs="Helvetica Neue"/>
          <w:color w:val="000000"/>
          <w:sz w:val="21"/>
          <w:szCs w:val="21"/>
        </w:rPr>
        <w:t xml:space="preserve"> in the Trust on 1 April 2000. </w:t>
      </w:r>
    </w:p>
    <w:p w14:paraId="77473B25"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In 2005 the church was converted into its present form as the home of </w:t>
      </w:r>
      <w:hyperlink r:id="rId29">
        <w:proofErr w:type="spellStart"/>
        <w:r w:rsidRPr="00734A77">
          <w:rPr>
            <w:rFonts w:eastAsia="Helvetica Neue" w:cs="Helvetica Neue"/>
            <w:color w:val="000000"/>
            <w:sz w:val="21"/>
            <w:szCs w:val="21"/>
          </w:rPr>
          <w:t>Circomedia</w:t>
        </w:r>
        <w:proofErr w:type="spellEnd"/>
      </w:hyperlink>
      <w:r w:rsidRPr="00734A77">
        <w:rPr>
          <w:rFonts w:eastAsia="Helvetica Neue" w:cs="Helvetica Neue"/>
          <w:color w:val="000000"/>
          <w:sz w:val="21"/>
          <w:szCs w:val="21"/>
        </w:rPr>
        <w:t xml:space="preserve">, a circus school, but remains </w:t>
      </w:r>
      <w:hyperlink r:id="rId30">
        <w:r w:rsidRPr="00734A77">
          <w:rPr>
            <w:rFonts w:eastAsia="Helvetica Neue" w:cs="Helvetica Neue"/>
            <w:color w:val="000000"/>
            <w:sz w:val="21"/>
            <w:szCs w:val="21"/>
          </w:rPr>
          <w:t>consecrated</w:t>
        </w:r>
      </w:hyperlink>
      <w:r w:rsidRPr="00734A77">
        <w:rPr>
          <w:rFonts w:eastAsia="Helvetica Neue" w:cs="Helvetica Neue"/>
          <w:color w:val="000000"/>
          <w:sz w:val="21"/>
          <w:szCs w:val="21"/>
        </w:rPr>
        <w:t xml:space="preserve">. It still boasts an ornate Georgian plaster ceiling, stone columns and a wealth of decorative </w:t>
      </w:r>
      <w:hyperlink r:id="rId31">
        <w:r w:rsidRPr="00734A77">
          <w:rPr>
            <w:rFonts w:eastAsia="Helvetica Neue" w:cs="Helvetica Neue"/>
            <w:color w:val="000000"/>
            <w:sz w:val="21"/>
            <w:szCs w:val="21"/>
          </w:rPr>
          <w:t>stained glass</w:t>
        </w:r>
      </w:hyperlink>
      <w:r w:rsidRPr="00734A77">
        <w:rPr>
          <w:rFonts w:eastAsia="Helvetica Neue" w:cs="Helvetica Neue"/>
          <w:color w:val="000000"/>
          <w:sz w:val="21"/>
          <w:szCs w:val="21"/>
        </w:rPr>
        <w:t xml:space="preserve">, but has now been equipped with aerial and </w:t>
      </w:r>
      <w:hyperlink r:id="rId32">
        <w:r w:rsidRPr="00734A77">
          <w:rPr>
            <w:rFonts w:eastAsia="Helvetica Neue" w:cs="Helvetica Neue"/>
            <w:color w:val="000000"/>
            <w:sz w:val="21"/>
            <w:szCs w:val="21"/>
          </w:rPr>
          <w:t>trapeze</w:t>
        </w:r>
      </w:hyperlink>
      <w:r w:rsidRPr="00734A77">
        <w:rPr>
          <w:rFonts w:eastAsia="Helvetica Neue" w:cs="Helvetica Neue"/>
          <w:color w:val="000000"/>
          <w:sz w:val="21"/>
          <w:szCs w:val="21"/>
        </w:rPr>
        <w:t xml:space="preserve"> equipment and a pale </w:t>
      </w:r>
      <w:hyperlink r:id="rId33">
        <w:r w:rsidRPr="00734A77">
          <w:rPr>
            <w:rFonts w:eastAsia="Helvetica Neue" w:cs="Helvetica Neue"/>
            <w:color w:val="000000"/>
            <w:sz w:val="21"/>
            <w:szCs w:val="21"/>
          </w:rPr>
          <w:t>Maple</w:t>
        </w:r>
      </w:hyperlink>
      <w:r w:rsidRPr="00734A77">
        <w:rPr>
          <w:rFonts w:eastAsia="Helvetica Neue" w:cs="Helvetica Neue"/>
          <w:color w:val="000000"/>
          <w:sz w:val="21"/>
          <w:szCs w:val="21"/>
        </w:rPr>
        <w:t xml:space="preserve"> wood sprung dance floor. </w:t>
      </w:r>
    </w:p>
    <w:p w14:paraId="02B4FDF2" w14:textId="77777777" w:rsidR="00734A77" w:rsidRPr="00734A77" w:rsidRDefault="00734A77" w:rsidP="00734A77">
      <w:pPr>
        <w:pBdr>
          <w:top w:val="nil"/>
          <w:left w:val="nil"/>
          <w:bottom w:val="nil"/>
          <w:right w:val="nil"/>
          <w:between w:val="nil"/>
        </w:pBdr>
        <w:spacing w:before="120" w:after="120" w:line="240" w:lineRule="auto"/>
        <w:ind w:left="0"/>
        <w:rPr>
          <w:rFonts w:eastAsia="Helvetica Neue" w:cs="Helvetica Neue"/>
          <w:color w:val="000000"/>
          <w:sz w:val="21"/>
          <w:szCs w:val="21"/>
        </w:rPr>
      </w:pPr>
      <w:r w:rsidRPr="00734A77">
        <w:rPr>
          <w:rFonts w:eastAsia="Helvetica Neue" w:cs="Helvetica Neue"/>
          <w:color w:val="000000"/>
          <w:sz w:val="21"/>
          <w:szCs w:val="21"/>
        </w:rPr>
        <w:t xml:space="preserve">On 19 October 2007, it won the international </w:t>
      </w:r>
      <w:hyperlink r:id="rId34">
        <w:r w:rsidRPr="00734A77">
          <w:rPr>
            <w:rFonts w:eastAsia="Helvetica Neue" w:cs="Helvetica Neue"/>
            <w:color w:val="000000"/>
            <w:sz w:val="21"/>
            <w:szCs w:val="21"/>
          </w:rPr>
          <w:t>RICS</w:t>
        </w:r>
      </w:hyperlink>
      <w:r w:rsidRPr="00734A77">
        <w:rPr>
          <w:rFonts w:eastAsia="Helvetica Neue" w:cs="Helvetica Neue"/>
          <w:color w:val="000000"/>
          <w:sz w:val="21"/>
          <w:szCs w:val="21"/>
        </w:rPr>
        <w:t xml:space="preserve"> Community Benefit Award 2007. St Paul's was chosen as the winner by judges because of the transformation it has undergone under the Churches Conservation Trust. </w:t>
      </w:r>
    </w:p>
    <w:p w14:paraId="3C988F0A" w14:textId="6D4E0AC1" w:rsidR="00225E8C" w:rsidRPr="00540BEF" w:rsidRDefault="003463F6" w:rsidP="007E7CD2">
      <w:pPr>
        <w:pStyle w:val="Heading2"/>
        <w:ind w:left="0"/>
        <w:rPr>
          <w:rFonts w:ascii="Arial" w:eastAsia="Helvetica Neue" w:hAnsi="Arial" w:cs="Arial"/>
          <w:sz w:val="22"/>
          <w:szCs w:val="22"/>
        </w:rPr>
      </w:pPr>
      <w:r w:rsidRPr="00540BEF">
        <w:rPr>
          <w:rFonts w:ascii="Arial" w:eastAsia="Helvetica Neue" w:hAnsi="Arial" w:cs="Arial"/>
          <w:sz w:val="22"/>
          <w:szCs w:val="22"/>
        </w:rPr>
        <w:t>Current use (bookings) &amp; voluntary activity</w:t>
      </w:r>
    </w:p>
    <w:p w14:paraId="7E6FD638" w14:textId="77777777" w:rsidR="001A465A" w:rsidRDefault="001A465A" w:rsidP="001A465A">
      <w:pPr>
        <w:spacing w:before="0"/>
        <w:ind w:left="0"/>
        <w:rPr>
          <w:rFonts w:ascii="Arial" w:eastAsia="Helvetica Neue" w:hAnsi="Arial" w:cs="Arial"/>
        </w:rPr>
      </w:pPr>
    </w:p>
    <w:p w14:paraId="7ACDE7E6" w14:textId="48464EFA" w:rsidR="00595DED" w:rsidRDefault="00595DED" w:rsidP="001A465A">
      <w:pPr>
        <w:spacing w:before="0"/>
        <w:ind w:left="0"/>
        <w:rPr>
          <w:rFonts w:ascii="Arial" w:eastAsia="Helvetica Neue" w:hAnsi="Arial" w:cs="Arial"/>
        </w:rPr>
      </w:pPr>
      <w:r>
        <w:rPr>
          <w:rFonts w:eastAsia="Helvetica Neue" w:cs="Helvetica Neue"/>
        </w:rPr>
        <w:t xml:space="preserve">St Paul’s is leased full time from the CCT by </w:t>
      </w:r>
      <w:proofErr w:type="spellStart"/>
      <w:r>
        <w:rPr>
          <w:rFonts w:eastAsia="Helvetica Neue" w:cs="Helvetica Neue"/>
        </w:rPr>
        <w:t>Circomedia</w:t>
      </w:r>
      <w:proofErr w:type="spellEnd"/>
      <w:r>
        <w:rPr>
          <w:rFonts w:eastAsia="Helvetica Neue" w:cs="Helvetica Neue"/>
        </w:rPr>
        <w:t>.</w:t>
      </w:r>
    </w:p>
    <w:p w14:paraId="5F44FC85" w14:textId="77777777" w:rsidR="00595DED" w:rsidRDefault="00595DED">
      <w:pPr>
        <w:rPr>
          <w:rFonts w:ascii="Arial" w:eastAsia="Helvetica Neue" w:hAnsi="Arial" w:cs="Arial"/>
          <w:b/>
        </w:rPr>
      </w:pPr>
      <w:bookmarkStart w:id="9" w:name="_heading=h.17dp8vu" w:colFirst="0" w:colLast="0"/>
      <w:bookmarkEnd w:id="9"/>
      <w:r>
        <w:rPr>
          <w:rFonts w:ascii="Arial" w:eastAsia="Helvetica Neue" w:hAnsi="Arial" w:cs="Arial"/>
        </w:rPr>
        <w:br w:type="page"/>
      </w:r>
    </w:p>
    <w:p w14:paraId="4144158B" w14:textId="0805BD8A" w:rsidR="00225E8C" w:rsidRPr="00540BEF" w:rsidRDefault="003463F6" w:rsidP="005061D1">
      <w:pPr>
        <w:pStyle w:val="Heading2"/>
        <w:spacing w:after="360"/>
        <w:ind w:left="0"/>
        <w:rPr>
          <w:rFonts w:ascii="Arial" w:eastAsia="Helvetica Neue" w:hAnsi="Arial" w:cs="Arial"/>
          <w:sz w:val="22"/>
          <w:szCs w:val="22"/>
        </w:rPr>
      </w:pPr>
      <w:r w:rsidRPr="00540BEF">
        <w:rPr>
          <w:rFonts w:ascii="Arial" w:eastAsia="Helvetica Neue" w:hAnsi="Arial" w:cs="Arial"/>
          <w:sz w:val="22"/>
          <w:szCs w:val="22"/>
        </w:rPr>
        <w:lastRenderedPageBreak/>
        <w:t xml:space="preserve">Collection Review </w:t>
      </w:r>
    </w:p>
    <w:tbl>
      <w:tblPr>
        <w:tblW w:w="9772" w:type="dxa"/>
        <w:tblBorders>
          <w:top w:val="nil"/>
          <w:left w:val="nil"/>
          <w:bottom w:val="nil"/>
          <w:right w:val="nil"/>
          <w:insideH w:val="nil"/>
          <w:insideV w:val="nil"/>
        </w:tblBorders>
        <w:tblLayout w:type="fixed"/>
        <w:tblLook w:val="0600" w:firstRow="0" w:lastRow="0" w:firstColumn="0" w:lastColumn="0" w:noHBand="1" w:noVBand="1"/>
      </w:tblPr>
      <w:tblGrid>
        <w:gridCol w:w="3252"/>
        <w:gridCol w:w="6520"/>
      </w:tblGrid>
      <w:tr w:rsidR="00545A84" w:rsidRPr="00EC383E" w14:paraId="20361176" w14:textId="77777777" w:rsidTr="00EC383E">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0223530F" w14:textId="77777777" w:rsidR="00545A84" w:rsidRPr="00EC383E" w:rsidRDefault="00545A84" w:rsidP="00EC383E">
            <w:pPr>
              <w:widowControl w:val="0"/>
              <w:spacing w:before="0" w:line="240" w:lineRule="auto"/>
              <w:ind w:left="0"/>
              <w:rPr>
                <w:rFonts w:ascii="Arial" w:eastAsia="Helvetica Neue" w:hAnsi="Arial" w:cs="Arial"/>
                <w:b/>
                <w:bCs/>
              </w:rPr>
            </w:pPr>
            <w:r w:rsidRPr="00EC383E">
              <w:rPr>
                <w:rFonts w:ascii="Arial" w:eastAsia="Helvetica Neue" w:hAnsi="Arial" w:cs="Arial"/>
                <w:b/>
                <w:bCs/>
              </w:rPr>
              <w:t>General Information</w:t>
            </w:r>
          </w:p>
        </w:tc>
      </w:tr>
      <w:tr w:rsidR="00545A84" w:rsidRPr="00EC383E" w14:paraId="4496F69D"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489962" w14:textId="77777777" w:rsidR="00545A84" w:rsidRPr="00EC383E" w:rsidRDefault="00545A84" w:rsidP="00EC383E">
            <w:pPr>
              <w:widowControl w:val="0"/>
              <w:spacing w:before="0" w:line="240" w:lineRule="auto"/>
              <w:ind w:left="0"/>
              <w:rPr>
                <w:rFonts w:ascii="Arial" w:eastAsia="Helvetica Neue" w:hAnsi="Arial" w:cs="Arial"/>
              </w:rPr>
            </w:pPr>
            <w:r w:rsidRPr="00EC383E">
              <w:rPr>
                <w:rFonts w:ascii="Arial" w:eastAsia="Helvetica Neue" w:hAnsi="Arial" w:cs="Arial"/>
              </w:rPr>
              <w:t>Open Churches Policy status: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D313A50" w14:textId="57D569CA" w:rsidR="00545A84" w:rsidRPr="00EC383E" w:rsidRDefault="00595DED" w:rsidP="00EC383E">
            <w:pPr>
              <w:widowControl w:val="0"/>
              <w:spacing w:before="0" w:line="240" w:lineRule="auto"/>
              <w:ind w:left="0"/>
              <w:rPr>
                <w:rFonts w:ascii="Arial" w:eastAsia="Helvetica Neue" w:hAnsi="Arial" w:cs="Arial"/>
              </w:rPr>
            </w:pPr>
            <w:r w:rsidRPr="00EC383E">
              <w:rPr>
                <w:rFonts w:ascii="Arial" w:eastAsia="Helvetica Neue" w:hAnsi="Arial" w:cs="Arial"/>
              </w:rPr>
              <w:t>Regeneration / Full Time Lease</w:t>
            </w:r>
          </w:p>
        </w:tc>
      </w:tr>
      <w:tr w:rsidR="00545A84" w:rsidRPr="00EC383E" w14:paraId="39069538"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E7FBFEC" w14:textId="77777777" w:rsidR="00545A84" w:rsidRPr="00EC383E" w:rsidRDefault="00545A84" w:rsidP="00EC383E">
            <w:pPr>
              <w:widowControl w:val="0"/>
              <w:spacing w:before="0" w:line="240" w:lineRule="auto"/>
              <w:ind w:left="0"/>
              <w:rPr>
                <w:rFonts w:ascii="Arial" w:eastAsia="Helvetica Neue" w:hAnsi="Arial" w:cs="Arial"/>
              </w:rPr>
            </w:pPr>
            <w:r w:rsidRPr="00EC383E">
              <w:rPr>
                <w:rFonts w:ascii="Arial" w:eastAsia="Helvetica Neue" w:hAnsi="Arial" w:cs="Arial"/>
              </w:rPr>
              <w:t>Local Community Officer:</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5F2A73D" w14:textId="671A2CA8" w:rsidR="00545A84" w:rsidRPr="00EC383E" w:rsidRDefault="008A5D7C" w:rsidP="00EC383E">
            <w:pPr>
              <w:widowControl w:val="0"/>
              <w:spacing w:before="0" w:line="240" w:lineRule="auto"/>
              <w:ind w:left="0"/>
              <w:rPr>
                <w:rFonts w:ascii="Arial" w:eastAsia="Helvetica Neue" w:hAnsi="Arial" w:cs="Arial"/>
              </w:rPr>
            </w:pPr>
            <w:r w:rsidRPr="00EC383E">
              <w:rPr>
                <w:rFonts w:ascii="Arial" w:eastAsia="Helvetica Neue" w:hAnsi="Arial" w:cs="Arial"/>
              </w:rPr>
              <w:t>Philippa Wood</w:t>
            </w:r>
          </w:p>
        </w:tc>
      </w:tr>
      <w:tr w:rsidR="00545A84" w:rsidRPr="00EC383E" w14:paraId="0BA3D313"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C9758D0" w14:textId="77777777" w:rsidR="00545A84" w:rsidRPr="00EC383E" w:rsidRDefault="00545A84" w:rsidP="00EC383E">
            <w:pPr>
              <w:widowControl w:val="0"/>
              <w:spacing w:before="0" w:line="240" w:lineRule="auto"/>
              <w:ind w:left="0"/>
              <w:rPr>
                <w:rFonts w:ascii="Arial" w:eastAsia="Helvetica Neue" w:hAnsi="Arial" w:cs="Arial"/>
              </w:rPr>
            </w:pPr>
            <w:r w:rsidRPr="00EC383E">
              <w:rPr>
                <w:rFonts w:ascii="Arial" w:eastAsia="Helvetica Neue" w:hAnsi="Arial" w:cs="Arial"/>
              </w:rPr>
              <w:t>Current project:</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370ABD" w14:textId="762F16AD" w:rsidR="00545A84" w:rsidRPr="00EC383E" w:rsidRDefault="00751B9B" w:rsidP="00EC383E">
            <w:pPr>
              <w:widowControl w:val="0"/>
              <w:spacing w:before="0" w:line="240" w:lineRule="auto"/>
              <w:ind w:left="0"/>
              <w:rPr>
                <w:rFonts w:ascii="Arial" w:eastAsia="Helvetica Neue" w:hAnsi="Arial" w:cs="Arial"/>
              </w:rPr>
            </w:pPr>
            <w:r w:rsidRPr="00EC383E">
              <w:rPr>
                <w:rFonts w:ascii="Arial" w:eastAsia="Helvetica Neue" w:hAnsi="Arial" w:cs="Arial"/>
              </w:rPr>
              <w:t>None</w:t>
            </w:r>
          </w:p>
        </w:tc>
      </w:tr>
      <w:tr w:rsidR="00917305" w:rsidRPr="00EC383E" w14:paraId="06636079"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6E52E49" w14:textId="77777777" w:rsidR="00917305" w:rsidRPr="00EC383E" w:rsidRDefault="00917305" w:rsidP="00EC383E">
            <w:pPr>
              <w:widowControl w:val="0"/>
              <w:spacing w:before="0" w:line="240" w:lineRule="auto"/>
              <w:ind w:left="0"/>
              <w:rPr>
                <w:rFonts w:ascii="Arial" w:eastAsia="Helvetica Neue" w:hAnsi="Arial" w:cs="Arial"/>
              </w:rPr>
            </w:pPr>
            <w:r w:rsidRPr="00EC383E">
              <w:rPr>
                <w:rFonts w:ascii="Arial" w:eastAsia="Helvetica Neue" w:hAnsi="Arial" w:cs="Arial"/>
              </w:rPr>
              <w:t>Parking:</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12D6AB4" w14:textId="1B09104C" w:rsidR="00917305" w:rsidRPr="00EC383E" w:rsidRDefault="00917305" w:rsidP="00EC383E">
            <w:pPr>
              <w:widowControl w:val="0"/>
              <w:spacing w:before="0" w:line="240" w:lineRule="auto"/>
              <w:ind w:left="0"/>
              <w:rPr>
                <w:rFonts w:ascii="Arial" w:eastAsia="Helvetica Neue" w:hAnsi="Arial" w:cs="Arial"/>
              </w:rPr>
            </w:pPr>
            <w:r w:rsidRPr="00EC383E">
              <w:rPr>
                <w:rFonts w:ascii="Arial" w:eastAsia="Helvetica Neue" w:hAnsi="Arial" w:cs="Arial"/>
              </w:rPr>
              <w:t>None formal. Metered parking on Portland Square</w:t>
            </w:r>
          </w:p>
        </w:tc>
      </w:tr>
      <w:tr w:rsidR="00917305" w:rsidRPr="00EC383E" w14:paraId="030BFC2C"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D78B6B5" w14:textId="77777777" w:rsidR="00917305" w:rsidRPr="00EC383E" w:rsidRDefault="00917305" w:rsidP="00EC383E">
            <w:pPr>
              <w:widowControl w:val="0"/>
              <w:spacing w:before="0" w:line="240" w:lineRule="auto"/>
              <w:ind w:left="0"/>
              <w:rPr>
                <w:rFonts w:ascii="Arial" w:eastAsia="Helvetica Neue" w:hAnsi="Arial" w:cs="Arial"/>
              </w:rPr>
            </w:pPr>
            <w:r w:rsidRPr="00EC383E">
              <w:rPr>
                <w:rFonts w:ascii="Arial" w:eastAsia="Helvetica Neue" w:hAnsi="Arial" w:cs="Arial"/>
              </w:rPr>
              <w:t>Accessibility details: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0E6F84F" w14:textId="77777777" w:rsidR="00917305" w:rsidRPr="00EC383E" w:rsidRDefault="006F2088" w:rsidP="00EC383E">
            <w:pPr>
              <w:widowControl w:val="0"/>
              <w:spacing w:before="0" w:line="240" w:lineRule="auto"/>
              <w:ind w:left="0"/>
              <w:rPr>
                <w:rFonts w:ascii="Arial" w:eastAsia="Helvetica Neue" w:hAnsi="Arial" w:cs="Arial"/>
              </w:rPr>
            </w:pPr>
            <w:r w:rsidRPr="00EC383E">
              <w:rPr>
                <w:rFonts w:ascii="Arial" w:eastAsia="Helvetica Neue" w:hAnsi="Arial" w:cs="Arial"/>
              </w:rPr>
              <w:t>Provided via website</w:t>
            </w:r>
          </w:p>
          <w:p w14:paraId="0B0612CD" w14:textId="15DD2C80" w:rsidR="003C6669" w:rsidRPr="00EC383E" w:rsidRDefault="003C6669"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To hire or visit this venue please contact </w:t>
            </w:r>
            <w:proofErr w:type="spellStart"/>
            <w:r w:rsidRPr="00EC383E">
              <w:rPr>
                <w:rFonts w:ascii="Arial" w:eastAsia="Helvetica Neue" w:hAnsi="Arial" w:cs="Arial"/>
              </w:rPr>
              <w:t>Circomedia</w:t>
            </w:r>
            <w:proofErr w:type="spellEnd"/>
            <w:r w:rsidRPr="00EC383E">
              <w:rPr>
                <w:rFonts w:ascii="Arial" w:eastAsia="Helvetica Neue" w:hAnsi="Arial" w:cs="Arial"/>
              </w:rPr>
              <w:t>.</w:t>
            </w:r>
          </w:p>
        </w:tc>
      </w:tr>
      <w:tr w:rsidR="00917305" w:rsidRPr="00EC383E" w14:paraId="6A95F940"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DD5D236" w14:textId="77777777" w:rsidR="00917305" w:rsidRPr="00EC383E" w:rsidRDefault="00917305" w:rsidP="00EC383E">
            <w:pPr>
              <w:widowControl w:val="0"/>
              <w:spacing w:before="0" w:line="240" w:lineRule="auto"/>
              <w:ind w:left="0"/>
              <w:rPr>
                <w:rFonts w:ascii="Arial" w:eastAsia="Helvetica Neue" w:hAnsi="Arial" w:cs="Arial"/>
              </w:rPr>
            </w:pPr>
            <w:r w:rsidRPr="00EC383E">
              <w:rPr>
                <w:rFonts w:ascii="Arial" w:eastAsia="Helvetica Neue" w:hAnsi="Arial" w:cs="Arial"/>
              </w:rPr>
              <w:t>Building services: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EEE6499" w14:textId="2BAB6359" w:rsidR="00917305" w:rsidRPr="00EC383E" w:rsidRDefault="00617581"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Three phase electricity, water, toilets, </w:t>
            </w:r>
            <w:proofErr w:type="spellStart"/>
            <w:r w:rsidRPr="00EC383E">
              <w:rPr>
                <w:rFonts w:ascii="Arial" w:eastAsia="Helvetica Neue" w:hAnsi="Arial" w:cs="Arial"/>
              </w:rPr>
              <w:t>wifi</w:t>
            </w:r>
            <w:proofErr w:type="spellEnd"/>
            <w:r w:rsidRPr="00EC383E">
              <w:rPr>
                <w:rFonts w:ascii="Arial" w:eastAsia="Helvetica Neue" w:hAnsi="Arial" w:cs="Arial"/>
              </w:rPr>
              <w:t>, electric heating</w:t>
            </w:r>
          </w:p>
        </w:tc>
      </w:tr>
      <w:tr w:rsidR="00917305" w:rsidRPr="00EC383E" w14:paraId="7A9D483F"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880AE2" w14:textId="77777777" w:rsidR="00917305" w:rsidRPr="00EC383E" w:rsidRDefault="00917305" w:rsidP="00EC383E">
            <w:pPr>
              <w:widowControl w:val="0"/>
              <w:spacing w:before="0" w:line="240" w:lineRule="auto"/>
              <w:ind w:left="0"/>
              <w:rPr>
                <w:rFonts w:ascii="Arial" w:eastAsia="Helvetica Neue" w:hAnsi="Arial" w:cs="Arial"/>
              </w:rPr>
            </w:pPr>
            <w:r w:rsidRPr="00EC383E">
              <w:rPr>
                <w:rFonts w:ascii="Arial" w:eastAsia="Helvetica Neue" w:hAnsi="Arial" w:cs="Arial"/>
              </w:rPr>
              <w:t>Organ:</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C163286" w14:textId="5E15DAF0" w:rsidR="00917305" w:rsidRPr="00EC383E" w:rsidRDefault="001312FB" w:rsidP="00EC383E">
            <w:pPr>
              <w:widowControl w:val="0"/>
              <w:spacing w:before="0" w:line="240" w:lineRule="auto"/>
              <w:ind w:left="0"/>
              <w:rPr>
                <w:rFonts w:ascii="Arial" w:eastAsia="Helvetica Neue" w:hAnsi="Arial" w:cs="Arial"/>
              </w:rPr>
            </w:pPr>
            <w:r w:rsidRPr="00EC383E">
              <w:rPr>
                <w:rFonts w:ascii="Arial" w:eastAsia="Helvetica Neue" w:hAnsi="Arial" w:cs="Arial"/>
              </w:rPr>
              <w:t>None</w:t>
            </w:r>
          </w:p>
        </w:tc>
      </w:tr>
      <w:tr w:rsidR="00466274" w:rsidRPr="00EC383E" w14:paraId="1CEC0F4F"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EE9859B"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Churchyard:</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B77ABA" w14:textId="325AFECE"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Churchyard owned by Bristol City Council.</w:t>
            </w:r>
          </w:p>
        </w:tc>
      </w:tr>
      <w:tr w:rsidR="00466274" w:rsidRPr="00EC383E" w14:paraId="4EBEC732"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140618" w14:textId="77777777" w:rsidR="00466274" w:rsidRPr="00EC383E" w:rsidRDefault="00466274" w:rsidP="00EC383E">
            <w:pPr>
              <w:widowControl w:val="0"/>
              <w:spacing w:before="0" w:line="240" w:lineRule="auto"/>
              <w:ind w:left="0"/>
              <w:rPr>
                <w:rFonts w:ascii="Arial" w:eastAsia="Helvetica Neue" w:hAnsi="Arial" w:cs="Arial"/>
              </w:rPr>
            </w:pPr>
            <w:proofErr w:type="spellStart"/>
            <w:r w:rsidRPr="00EC383E">
              <w:rPr>
                <w:rFonts w:ascii="Arial" w:eastAsia="Helvetica Neue" w:hAnsi="Arial" w:cs="Arial"/>
              </w:rPr>
              <w:t>Ringable</w:t>
            </w:r>
            <w:proofErr w:type="spellEnd"/>
            <w:r w:rsidRPr="00EC383E">
              <w:rPr>
                <w:rFonts w:ascii="Arial" w:eastAsia="Helvetica Neue" w:hAnsi="Arial" w:cs="Arial"/>
              </w:rPr>
              <w:t xml:space="preserve"> bells: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63A89A1" w14:textId="638D7C8E" w:rsidR="00466274" w:rsidRPr="00EC383E" w:rsidRDefault="007C0B09" w:rsidP="00EC383E">
            <w:pPr>
              <w:widowControl w:val="0"/>
              <w:spacing w:before="0" w:line="240" w:lineRule="auto"/>
              <w:ind w:left="0"/>
              <w:rPr>
                <w:rFonts w:ascii="Arial" w:eastAsia="Helvetica Neue" w:hAnsi="Arial" w:cs="Arial"/>
              </w:rPr>
            </w:pPr>
            <w:r w:rsidRPr="00EC383E">
              <w:rPr>
                <w:rFonts w:ascii="Arial" w:eastAsia="Helvetica Neue" w:hAnsi="Arial" w:cs="Arial"/>
              </w:rPr>
              <w:t>Yes</w:t>
            </w:r>
          </w:p>
        </w:tc>
      </w:tr>
      <w:tr w:rsidR="00466274" w:rsidRPr="00EC383E" w14:paraId="61E97D88" w14:textId="77777777" w:rsidTr="00EC383E">
        <w:trPr>
          <w:trHeight w:val="324"/>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7EC9D9D"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Pews: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673859" w14:textId="7423D233" w:rsidR="00466274" w:rsidRPr="00EC383E" w:rsidRDefault="00AF1327" w:rsidP="00EC383E">
            <w:pPr>
              <w:widowControl w:val="0"/>
              <w:spacing w:before="0" w:line="240" w:lineRule="auto"/>
              <w:ind w:left="0"/>
              <w:rPr>
                <w:rFonts w:ascii="Arial" w:eastAsia="Helvetica Neue" w:hAnsi="Arial" w:cs="Arial"/>
              </w:rPr>
            </w:pPr>
            <w:r w:rsidRPr="00EC383E">
              <w:rPr>
                <w:rFonts w:ascii="Arial" w:eastAsia="Helvetica Neue" w:hAnsi="Arial" w:cs="Arial"/>
              </w:rPr>
              <w:t>Yes</w:t>
            </w:r>
          </w:p>
        </w:tc>
      </w:tr>
      <w:tr w:rsidR="00466274" w:rsidRPr="00EC383E" w14:paraId="697E36F2" w14:textId="77777777" w:rsidTr="00EC383E">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5581A405" w14:textId="77777777" w:rsidR="00466274" w:rsidRPr="00EC383E" w:rsidRDefault="00466274" w:rsidP="00EC383E">
            <w:pPr>
              <w:widowControl w:val="0"/>
              <w:spacing w:before="0" w:line="240" w:lineRule="auto"/>
              <w:ind w:left="0"/>
              <w:rPr>
                <w:rFonts w:ascii="Arial" w:eastAsia="Helvetica Neue" w:hAnsi="Arial" w:cs="Arial"/>
                <w:b/>
                <w:bCs/>
              </w:rPr>
            </w:pPr>
            <w:r w:rsidRPr="00EC383E">
              <w:rPr>
                <w:rFonts w:ascii="Arial" w:eastAsia="Helvetica Neue" w:hAnsi="Arial" w:cs="Arial"/>
                <w:b/>
                <w:bCs/>
              </w:rPr>
              <w:t>Volunteering</w:t>
            </w:r>
          </w:p>
        </w:tc>
      </w:tr>
      <w:tr w:rsidR="00466274" w:rsidRPr="00EC383E" w14:paraId="13BE3907"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0EC7AB"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Keyholder role: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0EB83A" w14:textId="3EB39392"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Fulfilled by </w:t>
            </w:r>
            <w:proofErr w:type="spellStart"/>
            <w:r w:rsidRPr="00EC383E">
              <w:rPr>
                <w:rFonts w:ascii="Arial" w:eastAsia="Helvetica Neue" w:hAnsi="Arial" w:cs="Arial"/>
              </w:rPr>
              <w:t>Circomedia</w:t>
            </w:r>
            <w:proofErr w:type="spellEnd"/>
            <w:r w:rsidRPr="00EC383E">
              <w:rPr>
                <w:rFonts w:ascii="Arial" w:eastAsia="Helvetica Neue" w:hAnsi="Arial" w:cs="Arial"/>
              </w:rPr>
              <w:t xml:space="preserve"> staff</w:t>
            </w:r>
          </w:p>
        </w:tc>
      </w:tr>
      <w:tr w:rsidR="00466274" w:rsidRPr="00EC383E" w14:paraId="349310CE"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39E7E9D"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Key representative role:</w:t>
            </w:r>
          </w:p>
        </w:tc>
        <w:tc>
          <w:tcPr>
            <w:tcW w:w="6520"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center"/>
          </w:tcPr>
          <w:p w14:paraId="726C01EF" w14:textId="2CA824A1"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Fulfilled by </w:t>
            </w:r>
            <w:proofErr w:type="spellStart"/>
            <w:r w:rsidRPr="00EC383E">
              <w:rPr>
                <w:rFonts w:ascii="Arial" w:eastAsia="Helvetica Neue" w:hAnsi="Arial" w:cs="Arial"/>
              </w:rPr>
              <w:t>Circomedia</w:t>
            </w:r>
            <w:proofErr w:type="spellEnd"/>
            <w:r w:rsidRPr="00EC383E">
              <w:rPr>
                <w:rFonts w:ascii="Arial" w:eastAsia="Helvetica Neue" w:hAnsi="Arial" w:cs="Arial"/>
              </w:rPr>
              <w:t xml:space="preserve"> staff.</w:t>
            </w:r>
          </w:p>
        </w:tc>
      </w:tr>
      <w:tr w:rsidR="00466274" w:rsidRPr="00EC383E" w14:paraId="04CBD48D"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F886BB"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Area volunteer role: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15569E2" w14:textId="70397BD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None</w:t>
            </w:r>
          </w:p>
        </w:tc>
      </w:tr>
      <w:tr w:rsidR="00466274" w:rsidRPr="00EC383E" w14:paraId="2804BD99"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AA5E9B6"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Fundraising roles:</w:t>
            </w:r>
          </w:p>
        </w:tc>
        <w:tc>
          <w:tcPr>
            <w:tcW w:w="6520"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center"/>
          </w:tcPr>
          <w:p w14:paraId="6A039F57" w14:textId="6850D71F"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None</w:t>
            </w:r>
          </w:p>
        </w:tc>
      </w:tr>
      <w:tr w:rsidR="00466274" w:rsidRPr="00EC383E" w14:paraId="35E9AC15"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91995" w14:textId="3266F7BF"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Cleaning</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072380" w14:textId="5C2AB8A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Regular cleaning by </w:t>
            </w:r>
            <w:proofErr w:type="spellStart"/>
            <w:r w:rsidRPr="00EC383E">
              <w:rPr>
                <w:rFonts w:ascii="Arial" w:eastAsia="Helvetica Neue" w:hAnsi="Arial" w:cs="Arial"/>
              </w:rPr>
              <w:t>Circomedia</w:t>
            </w:r>
            <w:proofErr w:type="spellEnd"/>
          </w:p>
        </w:tc>
      </w:tr>
      <w:tr w:rsidR="00466274" w:rsidRPr="00EC383E" w14:paraId="43605A7B" w14:textId="77777777" w:rsidTr="00EC383E">
        <w:trPr>
          <w:trHeight w:val="302"/>
        </w:trPr>
        <w:tc>
          <w:tcPr>
            <w:tcW w:w="3252"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58EA6D1F"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Stewardship roles: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4693699" w14:textId="6C8D2749"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None</w:t>
            </w:r>
          </w:p>
        </w:tc>
      </w:tr>
      <w:tr w:rsidR="00466274" w:rsidRPr="00EC383E" w14:paraId="3CC9D91B" w14:textId="77777777" w:rsidTr="00EC383E">
        <w:trPr>
          <w:trHeight w:val="302"/>
        </w:trPr>
        <w:tc>
          <w:tcPr>
            <w:tcW w:w="3252"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27C04C9"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Research, interpretation &amp; talks: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AD086A2" w14:textId="7E290C35"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None formal, but staff sometimes give tours.</w:t>
            </w:r>
          </w:p>
        </w:tc>
      </w:tr>
      <w:tr w:rsidR="00466274" w:rsidRPr="00EC383E" w14:paraId="192B01A7" w14:textId="77777777" w:rsidTr="00EC383E">
        <w:trPr>
          <w:trHeight w:val="315"/>
        </w:trPr>
        <w:tc>
          <w:tcPr>
            <w:tcW w:w="9772" w:type="dxa"/>
            <w:gridSpan w:val="2"/>
            <w:tcBorders>
              <w:top w:val="single" w:sz="8" w:space="0" w:color="CCCCCC"/>
              <w:left w:val="single" w:sz="8" w:space="0" w:color="CCCCCC"/>
              <w:bottom w:val="single" w:sz="8" w:space="0" w:color="CCCCCC"/>
              <w:right w:val="single" w:sz="4" w:space="0" w:color="A6A6A6" w:themeColor="background1" w:themeShade="A6"/>
            </w:tcBorders>
            <w:shd w:val="clear" w:color="auto" w:fill="DBE5F1" w:themeFill="accent1" w:themeFillTint="33"/>
            <w:tcMar>
              <w:top w:w="40" w:type="dxa"/>
              <w:left w:w="40" w:type="dxa"/>
              <w:bottom w:w="40" w:type="dxa"/>
              <w:right w:w="40" w:type="dxa"/>
            </w:tcMar>
            <w:vAlign w:val="center"/>
          </w:tcPr>
          <w:p w14:paraId="269ABC00" w14:textId="77777777" w:rsidR="00466274" w:rsidRPr="00EC383E" w:rsidRDefault="00466274" w:rsidP="00EC383E">
            <w:pPr>
              <w:widowControl w:val="0"/>
              <w:spacing w:before="0" w:line="240" w:lineRule="auto"/>
              <w:ind w:left="0"/>
              <w:rPr>
                <w:rFonts w:ascii="Arial" w:eastAsia="Helvetica Neue" w:hAnsi="Arial" w:cs="Arial"/>
                <w:b/>
                <w:bCs/>
              </w:rPr>
            </w:pPr>
            <w:r w:rsidRPr="00EC383E">
              <w:rPr>
                <w:rFonts w:ascii="Arial" w:eastAsia="Helvetica Neue" w:hAnsi="Arial" w:cs="Arial"/>
                <w:b/>
                <w:bCs/>
              </w:rPr>
              <w:t>CCT Items</w:t>
            </w:r>
          </w:p>
        </w:tc>
      </w:tr>
      <w:tr w:rsidR="00466274" w:rsidRPr="00EC383E" w14:paraId="14CE9EDE" w14:textId="77777777" w:rsidTr="00EC383E">
        <w:trPr>
          <w:trHeight w:val="302"/>
        </w:trPr>
        <w:tc>
          <w:tcPr>
            <w:tcW w:w="3252"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1EB193E"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Welcome table:</w:t>
            </w:r>
          </w:p>
        </w:tc>
        <w:tc>
          <w:tcPr>
            <w:tcW w:w="6520"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334347E" w14:textId="5F911B35"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Present. CCT leaflets, visitor book and laminate sheet history</w:t>
            </w:r>
          </w:p>
        </w:tc>
      </w:tr>
      <w:tr w:rsidR="00466274" w:rsidRPr="00EC383E" w14:paraId="7454DFA3"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B15D00"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Visitor book:</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49A53D" w14:textId="58B6F630" w:rsidR="00466274" w:rsidRPr="00EC383E" w:rsidRDefault="00FC3066" w:rsidP="00EC383E">
            <w:pPr>
              <w:widowControl w:val="0"/>
              <w:spacing w:before="0" w:line="240" w:lineRule="auto"/>
              <w:ind w:left="0"/>
              <w:rPr>
                <w:rFonts w:ascii="Arial" w:eastAsia="Helvetica Neue" w:hAnsi="Arial" w:cs="Arial"/>
              </w:rPr>
            </w:pPr>
            <w:r w:rsidRPr="00EC383E">
              <w:rPr>
                <w:rFonts w:ascii="Arial" w:eastAsia="Helvetica Neue" w:hAnsi="Arial" w:cs="Arial"/>
              </w:rPr>
              <w:t>Provided</w:t>
            </w:r>
          </w:p>
        </w:tc>
      </w:tr>
      <w:tr w:rsidR="00466274" w:rsidRPr="00EC383E" w14:paraId="4F748CFA"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145F2E"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Gift Aid envelopes: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94685C" w14:textId="1291E762" w:rsidR="00466274" w:rsidRPr="00EC383E" w:rsidRDefault="00414465" w:rsidP="00EC383E">
            <w:pPr>
              <w:widowControl w:val="0"/>
              <w:spacing w:before="0" w:line="240" w:lineRule="auto"/>
              <w:ind w:left="0"/>
              <w:rPr>
                <w:rFonts w:ascii="Arial" w:eastAsia="Helvetica Neue" w:hAnsi="Arial" w:cs="Arial"/>
              </w:rPr>
            </w:pPr>
            <w:r w:rsidRPr="00EC383E">
              <w:rPr>
                <w:rFonts w:ascii="Arial" w:eastAsia="Helvetica Neue" w:hAnsi="Arial" w:cs="Arial"/>
              </w:rPr>
              <w:t>Provided</w:t>
            </w:r>
          </w:p>
        </w:tc>
      </w:tr>
      <w:tr w:rsidR="00466274" w:rsidRPr="00EC383E" w14:paraId="2F9DA728"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55140D1"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CCT silver plaque:</w:t>
            </w:r>
          </w:p>
        </w:tc>
        <w:tc>
          <w:tcPr>
            <w:tcW w:w="6520"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center"/>
          </w:tcPr>
          <w:p w14:paraId="59305E47" w14:textId="0370C401" w:rsidR="00466274" w:rsidRPr="00EC383E" w:rsidRDefault="00625223" w:rsidP="00EC383E">
            <w:pPr>
              <w:widowControl w:val="0"/>
              <w:spacing w:before="0" w:line="240" w:lineRule="auto"/>
              <w:ind w:left="0"/>
              <w:rPr>
                <w:rFonts w:ascii="Arial" w:eastAsia="Helvetica Neue" w:hAnsi="Arial" w:cs="Arial"/>
              </w:rPr>
            </w:pPr>
            <w:r w:rsidRPr="00EC383E">
              <w:rPr>
                <w:rFonts w:ascii="Arial" w:eastAsia="Helvetica Neue" w:hAnsi="Arial" w:cs="Arial"/>
              </w:rPr>
              <w:t>Installed, fair condition</w:t>
            </w:r>
          </w:p>
        </w:tc>
      </w:tr>
      <w:tr w:rsidR="00466274" w:rsidRPr="00EC383E" w14:paraId="7DA0B74A"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226972"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CCT information board:</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3411EF" w14:textId="48A7224B" w:rsidR="00466274" w:rsidRPr="00EC383E" w:rsidRDefault="006813B0" w:rsidP="00EC383E">
            <w:pPr>
              <w:widowControl w:val="0"/>
              <w:spacing w:before="0" w:line="240" w:lineRule="auto"/>
              <w:ind w:left="0"/>
              <w:rPr>
                <w:rFonts w:ascii="Arial" w:eastAsia="Helvetica Neue" w:hAnsi="Arial" w:cs="Arial"/>
              </w:rPr>
            </w:pPr>
            <w:r w:rsidRPr="00EC383E">
              <w:rPr>
                <w:rFonts w:ascii="Arial" w:eastAsia="Helvetica Neue" w:hAnsi="Arial" w:cs="Arial"/>
              </w:rPr>
              <w:t>Not installed</w:t>
            </w:r>
          </w:p>
        </w:tc>
      </w:tr>
      <w:tr w:rsidR="00466274" w:rsidRPr="00EC383E" w14:paraId="1B2AAA12"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A49E4D"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Oak post:</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B59B2BC" w14:textId="7E4164BA" w:rsidR="00466274" w:rsidRPr="00EC383E" w:rsidRDefault="002A1901" w:rsidP="00EC383E">
            <w:pPr>
              <w:widowControl w:val="0"/>
              <w:spacing w:before="0" w:line="240" w:lineRule="auto"/>
              <w:ind w:left="0"/>
              <w:rPr>
                <w:rFonts w:ascii="Arial" w:eastAsia="Helvetica Neue" w:hAnsi="Arial" w:cs="Arial"/>
              </w:rPr>
            </w:pPr>
            <w:r w:rsidRPr="00EC383E">
              <w:rPr>
                <w:rFonts w:ascii="Arial" w:eastAsia="Helvetica Neue" w:hAnsi="Arial" w:cs="Arial"/>
              </w:rPr>
              <w:t>Not installed</w:t>
            </w:r>
          </w:p>
        </w:tc>
      </w:tr>
      <w:tr w:rsidR="00466274" w:rsidRPr="00EC383E" w14:paraId="7D51A3DB"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CB2ADD"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CCT freestanding board:</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382E35" w14:textId="43C12C2A" w:rsidR="00466274" w:rsidRPr="00EC383E" w:rsidRDefault="00102898" w:rsidP="00EC383E">
            <w:pPr>
              <w:widowControl w:val="0"/>
              <w:spacing w:before="0" w:line="240" w:lineRule="auto"/>
              <w:ind w:left="0"/>
              <w:rPr>
                <w:rFonts w:ascii="Arial" w:eastAsia="Helvetica Neue" w:hAnsi="Arial" w:cs="Arial"/>
              </w:rPr>
            </w:pPr>
            <w:r w:rsidRPr="00EC383E">
              <w:rPr>
                <w:rFonts w:ascii="Arial" w:eastAsia="Helvetica Neue" w:hAnsi="Arial" w:cs="Arial"/>
              </w:rPr>
              <w:t>Installed</w:t>
            </w:r>
          </w:p>
        </w:tc>
      </w:tr>
      <w:tr w:rsidR="00466274" w:rsidRPr="00EC383E" w14:paraId="76BE9EE4"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80B62"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Wall safe poster:</w:t>
            </w:r>
          </w:p>
        </w:tc>
        <w:tc>
          <w:tcPr>
            <w:tcW w:w="6520"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center"/>
          </w:tcPr>
          <w:p w14:paraId="0FA98E23" w14:textId="212BEF2B" w:rsidR="00466274" w:rsidRPr="00EC383E" w:rsidRDefault="007A50C7" w:rsidP="00EC383E">
            <w:pPr>
              <w:widowControl w:val="0"/>
              <w:spacing w:before="0" w:line="240" w:lineRule="auto"/>
              <w:ind w:left="0"/>
              <w:rPr>
                <w:rFonts w:ascii="Arial" w:eastAsia="Helvetica Neue" w:hAnsi="Arial" w:cs="Arial"/>
              </w:rPr>
            </w:pPr>
            <w:r w:rsidRPr="00EC383E">
              <w:rPr>
                <w:rFonts w:ascii="Arial" w:eastAsia="Helvetica Neue" w:hAnsi="Arial" w:cs="Arial"/>
              </w:rPr>
              <w:t>Not installed</w:t>
            </w:r>
          </w:p>
        </w:tc>
      </w:tr>
      <w:tr w:rsidR="00466274" w:rsidRPr="00EC383E" w14:paraId="7604F9DD" w14:textId="77777777" w:rsidTr="00EC383E">
        <w:trPr>
          <w:trHeight w:val="302"/>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9E28A4A"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CCT A board:</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2DFFD4B" w14:textId="7AAF0CA3" w:rsidR="00466274" w:rsidRPr="00EC383E" w:rsidRDefault="00762959" w:rsidP="00EC383E">
            <w:pPr>
              <w:widowControl w:val="0"/>
              <w:spacing w:before="0" w:line="240" w:lineRule="auto"/>
              <w:ind w:left="0"/>
              <w:rPr>
                <w:rFonts w:ascii="Arial" w:eastAsia="Helvetica Neue" w:hAnsi="Arial" w:cs="Arial"/>
              </w:rPr>
            </w:pPr>
            <w:r w:rsidRPr="00EC383E">
              <w:rPr>
                <w:rFonts w:ascii="Arial" w:eastAsia="Helvetica Neue" w:hAnsi="Arial" w:cs="Arial"/>
              </w:rPr>
              <w:t>None</w:t>
            </w:r>
          </w:p>
        </w:tc>
      </w:tr>
      <w:tr w:rsidR="00466274" w:rsidRPr="00EC383E" w14:paraId="6E67874B" w14:textId="77777777" w:rsidTr="00EC383E">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37F28866" w14:textId="77777777" w:rsidR="00466274" w:rsidRPr="00EC383E" w:rsidRDefault="00466274" w:rsidP="00EC383E">
            <w:pPr>
              <w:widowControl w:val="0"/>
              <w:spacing w:before="0" w:line="240" w:lineRule="auto"/>
              <w:ind w:left="0"/>
              <w:rPr>
                <w:rFonts w:ascii="Arial" w:eastAsia="Helvetica Neue" w:hAnsi="Arial" w:cs="Arial"/>
                <w:b/>
                <w:bCs/>
              </w:rPr>
            </w:pPr>
            <w:r w:rsidRPr="00EC383E">
              <w:rPr>
                <w:rFonts w:ascii="Arial" w:eastAsia="Helvetica Neue" w:hAnsi="Arial" w:cs="Arial"/>
                <w:b/>
                <w:bCs/>
              </w:rPr>
              <w:t>Tourism and Marketing</w:t>
            </w:r>
          </w:p>
        </w:tc>
      </w:tr>
      <w:tr w:rsidR="00466274" w:rsidRPr="00EC383E" w14:paraId="7B2B9014"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BE4B13"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Nearby attractions: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52D112" w14:textId="74C99263" w:rsidR="00466274" w:rsidRPr="00EC383E" w:rsidRDefault="008C1EF5" w:rsidP="00EC383E">
            <w:pPr>
              <w:widowControl w:val="0"/>
              <w:spacing w:before="0" w:line="240" w:lineRule="auto"/>
              <w:ind w:left="0"/>
              <w:rPr>
                <w:rFonts w:ascii="Arial" w:eastAsia="Helvetica Neue" w:hAnsi="Arial" w:cs="Arial"/>
              </w:rPr>
            </w:pPr>
            <w:r w:rsidRPr="00EC383E">
              <w:rPr>
                <w:rFonts w:ascii="Arial" w:eastAsia="Helvetica Neue" w:hAnsi="Arial" w:cs="Arial"/>
              </w:rPr>
              <w:t>Bristol city centre.</w:t>
            </w:r>
          </w:p>
        </w:tc>
      </w:tr>
      <w:tr w:rsidR="00466274" w:rsidRPr="00EC383E" w14:paraId="33232FCE"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14348B9"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lastRenderedPageBreak/>
              <w:t>Public transport:</w:t>
            </w:r>
          </w:p>
        </w:tc>
        <w:tc>
          <w:tcPr>
            <w:tcW w:w="6520"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center"/>
          </w:tcPr>
          <w:p w14:paraId="1D49CBFB" w14:textId="206DCF62" w:rsidR="00466274" w:rsidRPr="00EC383E" w:rsidRDefault="005033B4" w:rsidP="00EC383E">
            <w:pPr>
              <w:widowControl w:val="0"/>
              <w:spacing w:before="0" w:line="240" w:lineRule="auto"/>
              <w:ind w:left="0"/>
              <w:rPr>
                <w:rFonts w:ascii="Arial" w:eastAsia="Helvetica Neue" w:hAnsi="Arial" w:cs="Arial"/>
              </w:rPr>
            </w:pPr>
            <w:r w:rsidRPr="00EC383E">
              <w:rPr>
                <w:rFonts w:ascii="Arial" w:eastAsia="Helvetica Neue" w:hAnsi="Arial" w:cs="Arial"/>
              </w:rPr>
              <w:t>City Centre bus routes</w:t>
            </w:r>
          </w:p>
        </w:tc>
      </w:tr>
      <w:tr w:rsidR="00466274" w:rsidRPr="00EC383E" w14:paraId="1545F8E4"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EDC095"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Social media presence: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0210A9" w14:textId="5D49D879" w:rsidR="00466274" w:rsidRPr="00EC383E" w:rsidRDefault="00A1459D" w:rsidP="00EC383E">
            <w:pPr>
              <w:widowControl w:val="0"/>
              <w:spacing w:before="0" w:line="240" w:lineRule="auto"/>
              <w:ind w:left="0"/>
              <w:rPr>
                <w:rFonts w:ascii="Arial" w:eastAsia="Helvetica Neue" w:hAnsi="Arial" w:cs="Arial"/>
              </w:rPr>
            </w:pPr>
            <w:proofErr w:type="spellStart"/>
            <w:r w:rsidRPr="00EC383E">
              <w:rPr>
                <w:rFonts w:ascii="Arial" w:eastAsia="Helvetica Neue" w:hAnsi="Arial" w:cs="Arial"/>
              </w:rPr>
              <w:t>Circomedia</w:t>
            </w:r>
            <w:proofErr w:type="spellEnd"/>
            <w:r w:rsidRPr="00EC383E">
              <w:rPr>
                <w:rFonts w:ascii="Arial" w:eastAsia="Helvetica Neue" w:hAnsi="Arial" w:cs="Arial"/>
              </w:rPr>
              <w:t xml:space="preserve"> have their own marketing and social media presence.</w:t>
            </w:r>
          </w:p>
        </w:tc>
      </w:tr>
      <w:tr w:rsidR="00466274" w:rsidRPr="00EC383E" w14:paraId="378BE203"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869FFF8"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CCT webpage: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8DAF53" w14:textId="3825952F" w:rsidR="00466274" w:rsidRPr="00EC383E" w:rsidRDefault="00EC77A4" w:rsidP="00EC383E">
            <w:pPr>
              <w:widowControl w:val="0"/>
              <w:spacing w:before="0" w:line="240" w:lineRule="auto"/>
              <w:ind w:left="0"/>
              <w:rPr>
                <w:rFonts w:ascii="Arial" w:eastAsia="Helvetica Neue" w:hAnsi="Arial" w:cs="Arial"/>
              </w:rPr>
            </w:pPr>
            <w:r w:rsidRPr="00EC383E">
              <w:rPr>
                <w:rFonts w:ascii="Arial" w:eastAsia="Helvetica Neue" w:hAnsi="Arial" w:cs="Arial"/>
              </w:rPr>
              <w:t>https://www.visitchurches.org.uk/visit/our-churches/brp</w:t>
            </w:r>
          </w:p>
        </w:tc>
      </w:tr>
      <w:tr w:rsidR="00466274" w:rsidRPr="00EC383E" w14:paraId="1AE1FA26"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C6A6549"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Regular feature parish news: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8BC4CFA" w14:textId="61101E5B" w:rsidR="00466274" w:rsidRPr="00EC383E" w:rsidRDefault="00EC77A4"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258996E3" w14:textId="77777777" w:rsidTr="00EC383E">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4649C9" w14:textId="77777777" w:rsidR="00466274" w:rsidRPr="00EC383E" w:rsidRDefault="00466274" w:rsidP="00EC383E">
            <w:pPr>
              <w:widowControl w:val="0"/>
              <w:spacing w:before="0" w:line="240" w:lineRule="auto"/>
              <w:ind w:left="0"/>
              <w:rPr>
                <w:rFonts w:ascii="Arial" w:eastAsia="Helvetica Neue" w:hAnsi="Arial" w:cs="Arial"/>
                <w:b/>
                <w:bCs/>
              </w:rPr>
            </w:pPr>
            <w:r w:rsidRPr="00EC383E">
              <w:rPr>
                <w:rFonts w:ascii="Arial" w:eastAsia="Helvetica Neue" w:hAnsi="Arial" w:cs="Arial"/>
                <w:b/>
                <w:bCs/>
              </w:rPr>
              <w:t>Events and Activities</w:t>
            </w:r>
          </w:p>
        </w:tc>
      </w:tr>
      <w:tr w:rsidR="00466274" w:rsidRPr="00EC383E" w14:paraId="5615349F"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E4767"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Services per year:</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B5F216" w14:textId="426973AF" w:rsidR="00466274" w:rsidRPr="00EC383E" w:rsidRDefault="00EC77A4" w:rsidP="00EC383E">
            <w:pPr>
              <w:widowControl w:val="0"/>
              <w:spacing w:before="0" w:line="240" w:lineRule="auto"/>
              <w:ind w:left="0"/>
              <w:rPr>
                <w:rFonts w:ascii="Arial" w:eastAsia="Helvetica Neue" w:hAnsi="Arial" w:cs="Arial"/>
              </w:rPr>
            </w:pPr>
            <w:r w:rsidRPr="00EC383E">
              <w:rPr>
                <w:rFonts w:ascii="Arial" w:eastAsia="Helvetica Neue" w:hAnsi="Arial" w:cs="Arial"/>
              </w:rPr>
              <w:t>0</w:t>
            </w:r>
          </w:p>
        </w:tc>
      </w:tr>
      <w:tr w:rsidR="00466274" w:rsidRPr="00EC383E" w14:paraId="54E1C651"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690908E"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CofE support for services: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06546D" w14:textId="786340F0" w:rsidR="00466274" w:rsidRPr="00EC383E" w:rsidRDefault="00EC77A4" w:rsidP="00EC383E">
            <w:pPr>
              <w:widowControl w:val="0"/>
              <w:spacing w:before="0" w:line="240" w:lineRule="auto"/>
              <w:ind w:left="0"/>
              <w:rPr>
                <w:rFonts w:ascii="Arial" w:eastAsia="Helvetica Neue" w:hAnsi="Arial" w:cs="Arial"/>
              </w:rPr>
            </w:pPr>
            <w:r w:rsidRPr="00EC383E">
              <w:rPr>
                <w:rFonts w:ascii="Arial" w:eastAsia="Helvetica Neue" w:hAnsi="Arial" w:cs="Arial"/>
              </w:rPr>
              <w:t>Unsuitable due to lease</w:t>
            </w:r>
          </w:p>
        </w:tc>
      </w:tr>
      <w:tr w:rsidR="00466274" w:rsidRPr="00EC383E" w14:paraId="257A99ED"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48200D7"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Heritage Open Days: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A673C21" w14:textId="5020C4F7" w:rsidR="00466274" w:rsidRPr="00EC383E" w:rsidRDefault="008653B6" w:rsidP="00EC383E">
            <w:pPr>
              <w:widowControl w:val="0"/>
              <w:spacing w:before="0" w:line="240" w:lineRule="auto"/>
              <w:ind w:left="0"/>
              <w:rPr>
                <w:rFonts w:ascii="Arial" w:eastAsia="Helvetica Neue" w:hAnsi="Arial" w:cs="Arial"/>
              </w:rPr>
            </w:pPr>
            <w:r w:rsidRPr="00EC383E">
              <w:rPr>
                <w:rFonts w:ascii="Arial" w:eastAsia="Helvetica Neue" w:hAnsi="Arial" w:cs="Arial"/>
              </w:rPr>
              <w:t>Yes</w:t>
            </w:r>
          </w:p>
        </w:tc>
      </w:tr>
      <w:tr w:rsidR="00466274" w:rsidRPr="00EC383E" w14:paraId="4844987E"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6FEE10"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Ride &amp; Stride: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CDB44" w14:textId="0B6421C0" w:rsidR="00466274" w:rsidRPr="00EC383E" w:rsidRDefault="008653B6"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3ADD707A"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A9AFCFB"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Christmas memory tree: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6E7EF8A" w14:textId="5FDA692B"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Previously. Not successful.</w:t>
            </w:r>
          </w:p>
        </w:tc>
      </w:tr>
      <w:tr w:rsidR="00466274" w:rsidRPr="00EC383E" w14:paraId="01C82CB5"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2FD64A"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Historic Church Tour:</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13CBA69" w14:textId="08DB06E4"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52CEB760"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67D811"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Learning and Participation events: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D90CD8" w14:textId="11D7B9BE"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50B37809"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5DAFD8"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Explorer tags</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2FE6BC" w14:textId="651EBFD0"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1D79FC40"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10E4E3"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Retail:</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29965A" w14:textId="1F774121"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72C8DFA1"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CED8F9"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Champing:</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966AB5C" w14:textId="52368C44"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No</w:t>
            </w:r>
          </w:p>
        </w:tc>
      </w:tr>
      <w:tr w:rsidR="00466274" w:rsidRPr="00EC383E" w14:paraId="47B28F91" w14:textId="77777777" w:rsidTr="00EC383E">
        <w:trPr>
          <w:trHeight w:val="315"/>
        </w:trPr>
        <w:tc>
          <w:tcPr>
            <w:tcW w:w="9772"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1F382365" w14:textId="77777777" w:rsidR="00466274" w:rsidRPr="00EC383E" w:rsidRDefault="00466274" w:rsidP="00EC383E">
            <w:pPr>
              <w:widowControl w:val="0"/>
              <w:spacing w:before="0" w:line="240" w:lineRule="auto"/>
              <w:ind w:left="0"/>
              <w:rPr>
                <w:rFonts w:ascii="Arial" w:eastAsia="Helvetica Neue" w:hAnsi="Arial" w:cs="Arial"/>
                <w:b/>
                <w:bCs/>
              </w:rPr>
            </w:pPr>
            <w:r w:rsidRPr="00EC383E">
              <w:rPr>
                <w:rFonts w:ascii="Arial" w:eastAsia="Helvetica Neue" w:hAnsi="Arial" w:cs="Arial"/>
                <w:b/>
                <w:bCs/>
              </w:rPr>
              <w:t>Health &amp; Safety</w:t>
            </w:r>
          </w:p>
        </w:tc>
      </w:tr>
      <w:tr w:rsidR="00466274" w:rsidRPr="00EC383E" w14:paraId="02EE9BEF"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3A7828" w14:textId="77777777" w:rsidR="00466274" w:rsidRPr="00EC383E" w:rsidRDefault="00466274" w:rsidP="00EC383E">
            <w:pPr>
              <w:widowControl w:val="0"/>
              <w:spacing w:before="0" w:line="240" w:lineRule="auto"/>
              <w:ind w:left="0"/>
              <w:rPr>
                <w:rFonts w:ascii="Arial" w:eastAsia="Helvetica Neue" w:hAnsi="Arial" w:cs="Arial"/>
              </w:rPr>
            </w:pPr>
            <w:r w:rsidRPr="00EC383E">
              <w:rPr>
                <w:rFonts w:ascii="Arial" w:eastAsia="Helvetica Neue" w:hAnsi="Arial" w:cs="Arial"/>
              </w:rPr>
              <w:t>Fire rated capacity:</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205F22" w14:textId="5288DA08" w:rsidR="00466274" w:rsidRPr="00EC383E" w:rsidRDefault="00C717BA" w:rsidP="00EC383E">
            <w:pPr>
              <w:widowControl w:val="0"/>
              <w:spacing w:before="0" w:line="240" w:lineRule="auto"/>
              <w:ind w:left="0"/>
              <w:rPr>
                <w:rFonts w:ascii="Arial" w:eastAsia="Helvetica Neue" w:hAnsi="Arial" w:cs="Arial"/>
              </w:rPr>
            </w:pPr>
            <w:r w:rsidRPr="00EC383E">
              <w:rPr>
                <w:rFonts w:ascii="Arial" w:eastAsia="Helvetica Neue" w:hAnsi="Arial" w:cs="Arial"/>
              </w:rPr>
              <w:t>350</w:t>
            </w:r>
          </w:p>
        </w:tc>
      </w:tr>
      <w:tr w:rsidR="00447D55" w:rsidRPr="00EC383E" w14:paraId="3CE4DD64"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E0C79D"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Seating capacity:</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85696D2" w14:textId="195D46B4"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Not determined</w:t>
            </w:r>
          </w:p>
        </w:tc>
      </w:tr>
      <w:tr w:rsidR="00447D55" w:rsidRPr="00EC383E" w14:paraId="28358823"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30E1CC5"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Site plan:</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728A6F" w14:textId="2A6E2EA6"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Available</w:t>
            </w:r>
          </w:p>
        </w:tc>
      </w:tr>
      <w:tr w:rsidR="00447D55" w:rsidRPr="00EC383E" w14:paraId="00345D37"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4D8A5A"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Risk assessment general:</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C171B8" w14:textId="76E03898"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Maintained by </w:t>
            </w:r>
            <w:proofErr w:type="spellStart"/>
            <w:r w:rsidRPr="00EC383E">
              <w:rPr>
                <w:rFonts w:ascii="Arial" w:eastAsia="Helvetica Neue" w:hAnsi="Arial" w:cs="Arial"/>
              </w:rPr>
              <w:t>Circomedia</w:t>
            </w:r>
            <w:proofErr w:type="spellEnd"/>
          </w:p>
        </w:tc>
      </w:tr>
      <w:tr w:rsidR="00447D55" w:rsidRPr="00EC383E" w14:paraId="703A556D"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E8B163"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Risk assessment fire:</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EA1BD3" w14:textId="6B24A558"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Maintained by </w:t>
            </w:r>
            <w:proofErr w:type="spellStart"/>
            <w:r w:rsidRPr="00EC383E">
              <w:rPr>
                <w:rFonts w:ascii="Arial" w:eastAsia="Helvetica Neue" w:hAnsi="Arial" w:cs="Arial"/>
              </w:rPr>
              <w:t>Circomedia</w:t>
            </w:r>
            <w:proofErr w:type="spellEnd"/>
          </w:p>
        </w:tc>
      </w:tr>
      <w:tr w:rsidR="00447D55" w:rsidRPr="00EC383E" w14:paraId="497756C6"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EC2665"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COSHH listing:</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89A477" w14:textId="77E81CBF"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Maintained by </w:t>
            </w:r>
            <w:proofErr w:type="spellStart"/>
            <w:r w:rsidRPr="00EC383E">
              <w:rPr>
                <w:rFonts w:ascii="Arial" w:eastAsia="Helvetica Neue" w:hAnsi="Arial" w:cs="Arial"/>
              </w:rPr>
              <w:t>Circomedia</w:t>
            </w:r>
            <w:proofErr w:type="spellEnd"/>
          </w:p>
        </w:tc>
      </w:tr>
      <w:tr w:rsidR="00447D55" w:rsidRPr="00EC383E" w14:paraId="75240047"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48D934"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Portable appliance listing:</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C14940" w14:textId="1EA3CE4A"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Maintained by </w:t>
            </w:r>
            <w:proofErr w:type="spellStart"/>
            <w:r w:rsidRPr="00EC383E">
              <w:rPr>
                <w:rFonts w:ascii="Arial" w:eastAsia="Helvetica Neue" w:hAnsi="Arial" w:cs="Arial"/>
              </w:rPr>
              <w:t>Circomedia</w:t>
            </w:r>
            <w:proofErr w:type="spellEnd"/>
          </w:p>
        </w:tc>
      </w:tr>
      <w:tr w:rsidR="00447D55" w:rsidRPr="00EC383E" w14:paraId="201679EF" w14:textId="77777777" w:rsidTr="00EC383E">
        <w:trPr>
          <w:trHeight w:val="315"/>
        </w:trPr>
        <w:tc>
          <w:tcPr>
            <w:tcW w:w="3252"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12BA772" w14:textId="77777777"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Security Audit:</w:t>
            </w:r>
          </w:p>
        </w:tc>
        <w:tc>
          <w:tcPr>
            <w:tcW w:w="652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C37970" w14:textId="0D2DACF3" w:rsidR="00447D55" w:rsidRPr="00EC383E" w:rsidRDefault="00447D55" w:rsidP="00EC383E">
            <w:pPr>
              <w:widowControl w:val="0"/>
              <w:spacing w:before="0" w:line="240" w:lineRule="auto"/>
              <w:ind w:left="0"/>
              <w:rPr>
                <w:rFonts w:ascii="Arial" w:eastAsia="Helvetica Neue" w:hAnsi="Arial" w:cs="Arial"/>
              </w:rPr>
            </w:pPr>
            <w:r w:rsidRPr="00EC383E">
              <w:rPr>
                <w:rFonts w:ascii="Arial" w:eastAsia="Helvetica Neue" w:hAnsi="Arial" w:cs="Arial"/>
              </w:rPr>
              <w:t xml:space="preserve">Maintained by </w:t>
            </w:r>
            <w:proofErr w:type="spellStart"/>
            <w:r w:rsidRPr="00EC383E">
              <w:rPr>
                <w:rFonts w:ascii="Arial" w:eastAsia="Helvetica Neue" w:hAnsi="Arial" w:cs="Arial"/>
              </w:rPr>
              <w:t>Circomedia</w:t>
            </w:r>
            <w:proofErr w:type="spellEnd"/>
          </w:p>
        </w:tc>
      </w:tr>
    </w:tbl>
    <w:p w14:paraId="117E7315" w14:textId="77777777" w:rsidR="009F51F3" w:rsidRPr="00540BEF" w:rsidRDefault="009F51F3">
      <w:pPr>
        <w:rPr>
          <w:rFonts w:ascii="Arial" w:eastAsia="Helvetica Neue" w:hAnsi="Arial" w:cs="Arial"/>
          <w:b/>
        </w:rPr>
      </w:pPr>
      <w:bookmarkStart w:id="10" w:name="_heading=h.3rdcrjn" w:colFirst="0" w:colLast="0"/>
      <w:bookmarkEnd w:id="10"/>
      <w:r w:rsidRPr="00540BEF">
        <w:rPr>
          <w:rFonts w:ascii="Arial" w:eastAsia="Helvetica Neue" w:hAnsi="Arial" w:cs="Arial"/>
        </w:rPr>
        <w:br w:type="page"/>
      </w:r>
    </w:p>
    <w:p w14:paraId="07F31F26" w14:textId="77777777" w:rsidR="00A47C3C" w:rsidRPr="00540BEF" w:rsidRDefault="00A47C3C" w:rsidP="00A47C3C">
      <w:pPr>
        <w:pStyle w:val="Heading2"/>
        <w:tabs>
          <w:tab w:val="left" w:pos="2267"/>
        </w:tabs>
        <w:ind w:left="0"/>
        <w:rPr>
          <w:rFonts w:ascii="Arial" w:eastAsia="Helvetica Neue" w:hAnsi="Arial" w:cs="Arial"/>
          <w:sz w:val="32"/>
          <w:szCs w:val="32"/>
        </w:rPr>
      </w:pPr>
      <w:r w:rsidRPr="00540BEF">
        <w:rPr>
          <w:rFonts w:ascii="Arial" w:eastAsia="Helvetica Neue" w:hAnsi="Arial" w:cs="Arial"/>
          <w:sz w:val="32"/>
          <w:szCs w:val="32"/>
        </w:rPr>
        <w:lastRenderedPageBreak/>
        <w:t>Conservation &amp; Maintenance</w:t>
      </w:r>
    </w:p>
    <w:p w14:paraId="14FEA134" w14:textId="77777777" w:rsidR="00A47C3C" w:rsidRPr="00540BEF" w:rsidRDefault="00A47C3C" w:rsidP="00A47C3C">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All cost figures are estimates, exclusive of VAT and professional fees. </w:t>
      </w:r>
    </w:p>
    <w:p w14:paraId="077B000E" w14:textId="77777777" w:rsidR="00A47C3C" w:rsidRPr="00540BEF" w:rsidRDefault="00A47C3C" w:rsidP="00A47C3C">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VAT is charged at 20% of the total costs and can sometimes be recovered.  </w:t>
      </w:r>
    </w:p>
    <w:p w14:paraId="14BDBEBE" w14:textId="77777777" w:rsidR="00A47C3C" w:rsidRPr="00540BEF" w:rsidRDefault="00A47C3C" w:rsidP="00A47C3C">
      <w:pPr>
        <w:widowControl w:val="0"/>
        <w:spacing w:after="240" w:line="240" w:lineRule="auto"/>
        <w:ind w:left="0"/>
        <w:rPr>
          <w:rFonts w:ascii="Arial" w:eastAsia="Helvetica Neue" w:hAnsi="Arial" w:cs="Arial"/>
          <w:sz w:val="23"/>
        </w:rPr>
      </w:pPr>
      <w:r w:rsidRPr="00540BEF">
        <w:rPr>
          <w:rFonts w:ascii="Arial" w:eastAsia="Helvetica Neue" w:hAnsi="Arial" w:cs="Arial"/>
          <w:sz w:val="23"/>
        </w:rPr>
        <w:t>Professional fees vary but are either charged at an hourly rate or as a percentage of the total project cost. These are usually charged only on larger or more complex projects.</w:t>
      </w:r>
    </w:p>
    <w:p w14:paraId="4E4B29D8" w14:textId="77777777" w:rsidR="00A47C3C" w:rsidRPr="00540BEF" w:rsidRDefault="00A47C3C" w:rsidP="00A47C3C">
      <w:pPr>
        <w:widowControl w:val="0"/>
        <w:spacing w:after="240" w:line="240" w:lineRule="auto"/>
        <w:ind w:left="0"/>
        <w:rPr>
          <w:rFonts w:ascii="Arial" w:eastAsia="Helvetica Neue" w:hAnsi="Arial" w:cs="Arial"/>
          <w:sz w:val="23"/>
        </w:rPr>
      </w:pPr>
    </w:p>
    <w:p w14:paraId="3491291C" w14:textId="77777777" w:rsidR="00A47C3C" w:rsidRPr="00540BEF" w:rsidRDefault="00A47C3C" w:rsidP="00A47C3C">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t>Maintenance Costs</w:t>
      </w:r>
    </w:p>
    <w:p w14:paraId="3FE2ED0A" w14:textId="77777777" w:rsidR="00A47C3C" w:rsidRPr="00540BEF" w:rsidRDefault="00A47C3C" w:rsidP="00A47C3C">
      <w:pPr>
        <w:ind w:left="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072"/>
        <w:gridCol w:w="1134"/>
      </w:tblGrid>
      <w:tr w:rsidR="00A47C3C" w:rsidRPr="00244760" w14:paraId="169C1307" w14:textId="77777777" w:rsidTr="00D215DE">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7FAC789D" w14:textId="77777777" w:rsidR="00A47C3C" w:rsidRPr="00244760" w:rsidRDefault="00A47C3C"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Annualised Maintenance Costs (exc. VAT)</w:t>
            </w:r>
          </w:p>
        </w:tc>
      </w:tr>
      <w:tr w:rsidR="00A47C3C" w:rsidRPr="00244760" w14:paraId="6C17F917" w14:textId="77777777" w:rsidTr="00D215DE">
        <w:trPr>
          <w:trHeight w:val="315"/>
        </w:trPr>
        <w:tc>
          <w:tcPr>
            <w:tcW w:w="9072" w:type="dxa"/>
            <w:tcMar>
              <w:top w:w="40" w:type="dxa"/>
              <w:left w:w="40" w:type="dxa"/>
              <w:bottom w:w="40" w:type="dxa"/>
              <w:right w:w="40" w:type="dxa"/>
            </w:tcMar>
            <w:vAlign w:val="center"/>
          </w:tcPr>
          <w:p w14:paraId="7C92ADE9" w14:textId="77777777" w:rsidR="00A47C3C" w:rsidRPr="00244760" w:rsidRDefault="00A47C3C"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 xml:space="preserve">Total costs of church maintenance forecast over 25 years divided by 25. </w:t>
            </w:r>
          </w:p>
          <w:p w14:paraId="2226B098" w14:textId="77777777" w:rsidR="00A47C3C" w:rsidRPr="00244760" w:rsidRDefault="00A47C3C"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Includes all maintenance costs except the twice-yearly maintenance visit and any anticipated repairs are also excluded. See Appendix 2 for a list of typical maintenance tasks.</w:t>
            </w:r>
          </w:p>
        </w:tc>
        <w:tc>
          <w:tcPr>
            <w:tcW w:w="1134" w:type="dxa"/>
            <w:tcMar>
              <w:top w:w="40" w:type="dxa"/>
              <w:left w:w="40" w:type="dxa"/>
              <w:bottom w:w="40" w:type="dxa"/>
              <w:right w:w="40" w:type="dxa"/>
            </w:tcMar>
            <w:vAlign w:val="center"/>
          </w:tcPr>
          <w:p w14:paraId="41516EE4" w14:textId="77777777" w:rsidR="00A47C3C" w:rsidRPr="00244760" w:rsidRDefault="00A47C3C" w:rsidP="00D215DE">
            <w:pPr>
              <w:widowControl w:val="0"/>
              <w:spacing w:before="0" w:line="276" w:lineRule="auto"/>
              <w:ind w:left="0"/>
              <w:jc w:val="center"/>
              <w:rPr>
                <w:rFonts w:ascii="Arial" w:eastAsia="Helvetica Neue" w:hAnsi="Arial" w:cs="Arial"/>
                <w:sz w:val="20"/>
                <w:szCs w:val="20"/>
              </w:rPr>
            </w:pPr>
            <w:r>
              <w:rPr>
                <w:rFonts w:eastAsia="Helvetica Neue" w:cs="Helvetica Neue"/>
              </w:rPr>
              <w:t>£6947.44</w:t>
            </w:r>
          </w:p>
        </w:tc>
      </w:tr>
      <w:tr w:rsidR="00A47C3C" w:rsidRPr="00244760" w14:paraId="3986EC82" w14:textId="77777777" w:rsidTr="00D215DE">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6EBBE682" w14:textId="77777777" w:rsidR="00A47C3C" w:rsidRPr="00244760" w:rsidRDefault="00A47C3C"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Routine Maintenance Costs (exc. VAT)</w:t>
            </w:r>
          </w:p>
        </w:tc>
      </w:tr>
      <w:tr w:rsidR="00A47C3C" w:rsidRPr="00244760" w14:paraId="580DD65F" w14:textId="77777777" w:rsidTr="00D215DE">
        <w:trPr>
          <w:trHeight w:val="667"/>
        </w:trPr>
        <w:tc>
          <w:tcPr>
            <w:tcW w:w="9072" w:type="dxa"/>
            <w:tcMar>
              <w:top w:w="40" w:type="dxa"/>
              <w:left w:w="40" w:type="dxa"/>
              <w:bottom w:w="40" w:type="dxa"/>
              <w:right w:w="40" w:type="dxa"/>
            </w:tcMar>
            <w:vAlign w:val="center"/>
          </w:tcPr>
          <w:p w14:paraId="082C04A2" w14:textId="77777777" w:rsidR="00A47C3C" w:rsidRPr="00244760" w:rsidRDefault="00A47C3C" w:rsidP="00D215DE">
            <w:pPr>
              <w:widowControl w:val="0"/>
              <w:spacing w:before="0" w:line="276" w:lineRule="auto"/>
              <w:ind w:left="0"/>
              <w:rPr>
                <w:rFonts w:ascii="Arial" w:eastAsia="Helvetica Neue" w:hAnsi="Arial" w:cs="Arial"/>
                <w:sz w:val="20"/>
                <w:szCs w:val="20"/>
              </w:rPr>
            </w:pPr>
            <w:r w:rsidRPr="00CE42FE">
              <w:rPr>
                <w:rFonts w:ascii="Arial" w:eastAsia="Helvetica Neue" w:hAnsi="Arial" w:cs="Arial"/>
                <w:sz w:val="20"/>
                <w:szCs w:val="20"/>
              </w:rPr>
              <w:t>Routine maintenance costs</w:t>
            </w:r>
            <w:r>
              <w:rPr>
                <w:rFonts w:ascii="Arial" w:eastAsia="Helvetica Neue" w:hAnsi="Arial" w:cs="Arial"/>
                <w:sz w:val="20"/>
                <w:szCs w:val="20"/>
              </w:rPr>
              <w:t xml:space="preserve"> </w:t>
            </w:r>
            <w:r w:rsidRPr="00CE42FE">
              <w:rPr>
                <w:rFonts w:ascii="Arial" w:eastAsia="Helvetica Neue" w:hAnsi="Arial" w:cs="Arial"/>
                <w:sz w:val="20"/>
                <w:szCs w:val="20"/>
              </w:rPr>
              <w:t>(</w:t>
            </w:r>
            <w:r>
              <w:rPr>
                <w:rFonts w:ascii="Arial" w:eastAsia="Helvetica Neue" w:hAnsi="Arial" w:cs="Arial"/>
                <w:sz w:val="20"/>
                <w:szCs w:val="20"/>
              </w:rPr>
              <w:t>two visits p</w:t>
            </w:r>
            <w:r w:rsidRPr="00CE42FE">
              <w:rPr>
                <w:rFonts w:ascii="Arial" w:eastAsia="Helvetica Neue" w:hAnsi="Arial" w:cs="Arial"/>
                <w:sz w:val="20"/>
                <w:szCs w:val="20"/>
              </w:rPr>
              <w:t>er annum)</w:t>
            </w:r>
            <w:r>
              <w:rPr>
                <w:rFonts w:ascii="Arial" w:eastAsia="Helvetica Neue" w:hAnsi="Arial" w:cs="Arial"/>
                <w:sz w:val="20"/>
                <w:szCs w:val="20"/>
              </w:rPr>
              <w:t xml:space="preserve">. </w:t>
            </w:r>
            <w:r w:rsidRPr="00CE42FE">
              <w:rPr>
                <w:rFonts w:ascii="Arial" w:eastAsia="Helvetica Neue" w:hAnsi="Arial" w:cs="Arial"/>
                <w:sz w:val="20"/>
                <w:szCs w:val="20"/>
              </w:rPr>
              <w:t>These are included in the annualised maintenance costs and are the total cost of two maintenance visits per year. A list of the typical maintenance tasks for any historic church included in the twice-annual maintenance visits is available to view at Appendix 3.</w:t>
            </w:r>
          </w:p>
        </w:tc>
        <w:tc>
          <w:tcPr>
            <w:tcW w:w="1134" w:type="dxa"/>
            <w:tcMar>
              <w:top w:w="40" w:type="dxa"/>
              <w:left w:w="40" w:type="dxa"/>
              <w:bottom w:w="40" w:type="dxa"/>
              <w:right w:w="40" w:type="dxa"/>
            </w:tcMar>
            <w:vAlign w:val="center"/>
          </w:tcPr>
          <w:p w14:paraId="1BBA6051" w14:textId="77777777" w:rsidR="00A47C3C" w:rsidRPr="00244760" w:rsidRDefault="00A47C3C" w:rsidP="00D215DE">
            <w:pPr>
              <w:tabs>
                <w:tab w:val="left" w:pos="2267"/>
              </w:tabs>
              <w:spacing w:before="0" w:line="331" w:lineRule="auto"/>
              <w:ind w:left="0"/>
              <w:jc w:val="center"/>
              <w:rPr>
                <w:rFonts w:ascii="Arial" w:eastAsia="Helvetica Neue" w:hAnsi="Arial" w:cs="Arial"/>
                <w:sz w:val="20"/>
                <w:szCs w:val="20"/>
              </w:rPr>
            </w:pPr>
            <w:r>
              <w:rPr>
                <w:rFonts w:eastAsia="Helvetica Neue" w:cs="Helvetica Neue"/>
              </w:rPr>
              <w:t>£1,344.00</w:t>
            </w:r>
          </w:p>
        </w:tc>
      </w:tr>
      <w:tr w:rsidR="00A47C3C" w:rsidRPr="00244760" w14:paraId="7D806D52" w14:textId="77777777" w:rsidTr="00D215DE">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25E5D746" w14:textId="77777777" w:rsidR="00A47C3C" w:rsidRPr="00244760" w:rsidRDefault="00A47C3C"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Other Maintenance Costs (exc. VAT)</w:t>
            </w:r>
          </w:p>
        </w:tc>
      </w:tr>
      <w:tr w:rsidR="00A47C3C" w:rsidRPr="00244760" w14:paraId="3427B191" w14:textId="77777777" w:rsidTr="00D215DE">
        <w:trPr>
          <w:trHeight w:val="514"/>
        </w:trPr>
        <w:tc>
          <w:tcPr>
            <w:tcW w:w="9072" w:type="dxa"/>
            <w:tcMar>
              <w:top w:w="40" w:type="dxa"/>
              <w:left w:w="40" w:type="dxa"/>
              <w:bottom w:w="40" w:type="dxa"/>
              <w:right w:w="40" w:type="dxa"/>
            </w:tcMar>
            <w:vAlign w:val="center"/>
          </w:tcPr>
          <w:p w14:paraId="42EEDB46" w14:textId="77777777" w:rsidR="00A47C3C" w:rsidRPr="00244760" w:rsidRDefault="00A47C3C"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Additional maintenance needs discovered during routine maintenance (see below)</w:t>
            </w:r>
          </w:p>
        </w:tc>
        <w:tc>
          <w:tcPr>
            <w:tcW w:w="1134" w:type="dxa"/>
            <w:shd w:val="clear" w:color="auto" w:fill="FFFFFF"/>
            <w:tcMar>
              <w:top w:w="40" w:type="dxa"/>
              <w:left w:w="40" w:type="dxa"/>
              <w:bottom w:w="40" w:type="dxa"/>
              <w:right w:w="40" w:type="dxa"/>
            </w:tcMar>
            <w:vAlign w:val="center"/>
          </w:tcPr>
          <w:p w14:paraId="605EE944" w14:textId="77777777" w:rsidR="00A47C3C" w:rsidRPr="00244760" w:rsidRDefault="00A47C3C" w:rsidP="00D215DE">
            <w:pPr>
              <w:widowControl w:val="0"/>
              <w:spacing w:before="0" w:line="276" w:lineRule="auto"/>
              <w:ind w:left="0"/>
              <w:jc w:val="center"/>
              <w:rPr>
                <w:rFonts w:ascii="Arial" w:eastAsia="Helvetica Neue" w:hAnsi="Arial" w:cs="Arial"/>
                <w:sz w:val="20"/>
                <w:szCs w:val="20"/>
              </w:rPr>
            </w:pPr>
            <w:r>
              <w:rPr>
                <w:rFonts w:eastAsia="Helvetica Neue" w:cs="Helvetica Neue"/>
              </w:rPr>
              <w:t>£2,400.00</w:t>
            </w:r>
          </w:p>
        </w:tc>
      </w:tr>
    </w:tbl>
    <w:p w14:paraId="71D3D5AC" w14:textId="77777777" w:rsidR="00A47C3C" w:rsidRDefault="00A47C3C" w:rsidP="00A47C3C">
      <w:pPr>
        <w:ind w:left="0"/>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067"/>
        <w:gridCol w:w="1134"/>
      </w:tblGrid>
      <w:tr w:rsidR="00A47C3C" w:rsidRPr="001B1C38" w14:paraId="68B5B6CA" w14:textId="77777777" w:rsidTr="00D215DE">
        <w:trPr>
          <w:trHeight w:val="415"/>
        </w:trPr>
        <w:tc>
          <w:tcPr>
            <w:tcW w:w="10201" w:type="dxa"/>
            <w:gridSpan w:val="2"/>
            <w:shd w:val="clear" w:color="auto" w:fill="DBE5F1" w:themeFill="accent1" w:themeFillTint="33"/>
            <w:tcMar>
              <w:top w:w="40" w:type="dxa"/>
              <w:left w:w="40" w:type="dxa"/>
              <w:bottom w:w="40" w:type="dxa"/>
              <w:right w:w="40" w:type="dxa"/>
            </w:tcMar>
            <w:vAlign w:val="center"/>
          </w:tcPr>
          <w:p w14:paraId="66B92B0E" w14:textId="77777777" w:rsidR="00A47C3C" w:rsidRPr="0007446F" w:rsidRDefault="00A47C3C" w:rsidP="00D215DE">
            <w:pPr>
              <w:widowControl w:val="0"/>
              <w:spacing w:before="0" w:line="276" w:lineRule="auto"/>
              <w:ind w:left="0"/>
              <w:rPr>
                <w:rFonts w:ascii="Arial" w:eastAsia="Helvetica Neue" w:hAnsi="Arial" w:cs="Arial"/>
                <w:b/>
                <w:bCs/>
              </w:rPr>
            </w:pPr>
            <w:r w:rsidRPr="00244760">
              <w:rPr>
                <w:rFonts w:ascii="Arial" w:eastAsia="Helvetica Neue" w:hAnsi="Arial" w:cs="Arial"/>
                <w:b/>
                <w:bCs/>
                <w:sz w:val="20"/>
                <w:szCs w:val="20"/>
              </w:rPr>
              <w:t xml:space="preserve">Other Maintenance Costs </w:t>
            </w:r>
          </w:p>
        </w:tc>
      </w:tr>
      <w:tr w:rsidR="00A47C3C" w:rsidRPr="001B1C38" w14:paraId="74BB60FD" w14:textId="77777777" w:rsidTr="00D215DE">
        <w:trPr>
          <w:trHeight w:val="350"/>
        </w:trPr>
        <w:tc>
          <w:tcPr>
            <w:tcW w:w="9067" w:type="dxa"/>
            <w:tcMar>
              <w:top w:w="40" w:type="dxa"/>
              <w:left w:w="40" w:type="dxa"/>
              <w:bottom w:w="40" w:type="dxa"/>
              <w:right w:w="40" w:type="dxa"/>
            </w:tcMar>
            <w:vAlign w:val="bottom"/>
          </w:tcPr>
          <w:p w14:paraId="1E324325" w14:textId="77777777" w:rsidR="00A47C3C" w:rsidRPr="001B1C38" w:rsidRDefault="00A47C3C" w:rsidP="00D215DE">
            <w:pPr>
              <w:widowControl w:val="0"/>
              <w:spacing w:before="0" w:line="276" w:lineRule="auto"/>
              <w:ind w:left="113"/>
              <w:rPr>
                <w:rFonts w:ascii="Arial" w:eastAsia="Helvetica Neue" w:hAnsi="Arial" w:cs="Arial"/>
              </w:rPr>
            </w:pPr>
            <w:r>
              <w:rPr>
                <w:rFonts w:eastAsia="Helvetica Neue" w:cs="Helvetica Neue"/>
              </w:rPr>
              <w:t>Loose handrail to pulpit</w:t>
            </w:r>
          </w:p>
        </w:tc>
        <w:tc>
          <w:tcPr>
            <w:tcW w:w="1134" w:type="dxa"/>
            <w:shd w:val="clear" w:color="auto" w:fill="FFFFFF"/>
            <w:tcMar>
              <w:top w:w="40" w:type="dxa"/>
              <w:left w:w="40" w:type="dxa"/>
              <w:bottom w:w="40" w:type="dxa"/>
              <w:right w:w="40" w:type="dxa"/>
            </w:tcMar>
            <w:vAlign w:val="bottom"/>
          </w:tcPr>
          <w:p w14:paraId="09469B2A" w14:textId="77777777" w:rsidR="00A47C3C" w:rsidRPr="001B1C38" w:rsidRDefault="00A47C3C" w:rsidP="00D215DE">
            <w:pPr>
              <w:widowControl w:val="0"/>
              <w:spacing w:before="0" w:line="276" w:lineRule="auto"/>
              <w:ind w:left="0"/>
              <w:jc w:val="right"/>
              <w:rPr>
                <w:rFonts w:ascii="Arial" w:eastAsia="Helvetica Neue" w:hAnsi="Arial" w:cs="Arial"/>
              </w:rPr>
            </w:pPr>
            <w:r>
              <w:rPr>
                <w:rFonts w:eastAsia="Helvetica Neue" w:cs="Helvetica Neue"/>
              </w:rPr>
              <w:t>£500.00</w:t>
            </w:r>
          </w:p>
        </w:tc>
      </w:tr>
      <w:tr w:rsidR="00A47C3C" w:rsidRPr="001B1C38" w14:paraId="24240441" w14:textId="77777777" w:rsidTr="00D215DE">
        <w:trPr>
          <w:trHeight w:val="244"/>
        </w:trPr>
        <w:tc>
          <w:tcPr>
            <w:tcW w:w="9067" w:type="dxa"/>
            <w:tcMar>
              <w:top w:w="40" w:type="dxa"/>
              <w:left w:w="40" w:type="dxa"/>
              <w:bottom w:w="40" w:type="dxa"/>
              <w:right w:w="40" w:type="dxa"/>
            </w:tcMar>
            <w:vAlign w:val="bottom"/>
          </w:tcPr>
          <w:p w14:paraId="5384B5BB" w14:textId="77777777" w:rsidR="00A47C3C" w:rsidRPr="001B1C38" w:rsidRDefault="00A47C3C" w:rsidP="00D215DE">
            <w:pPr>
              <w:widowControl w:val="0"/>
              <w:spacing w:before="0" w:line="276" w:lineRule="auto"/>
              <w:ind w:left="113"/>
              <w:rPr>
                <w:rFonts w:ascii="Arial" w:eastAsia="Helvetica Neue" w:hAnsi="Arial" w:cs="Arial"/>
              </w:rPr>
            </w:pPr>
            <w:r>
              <w:rPr>
                <w:rFonts w:eastAsia="Helvetica Neue" w:cs="Helvetica Neue"/>
              </w:rPr>
              <w:t>Loose boards on stairs to seating gallery</w:t>
            </w:r>
          </w:p>
        </w:tc>
        <w:tc>
          <w:tcPr>
            <w:tcW w:w="1134" w:type="dxa"/>
            <w:shd w:val="clear" w:color="auto" w:fill="FFFFFF"/>
            <w:tcMar>
              <w:top w:w="40" w:type="dxa"/>
              <w:left w:w="40" w:type="dxa"/>
              <w:bottom w:w="40" w:type="dxa"/>
              <w:right w:w="40" w:type="dxa"/>
            </w:tcMar>
            <w:vAlign w:val="bottom"/>
          </w:tcPr>
          <w:p w14:paraId="253CAF76" w14:textId="77777777" w:rsidR="00A47C3C" w:rsidRPr="001B1C38" w:rsidRDefault="00A47C3C" w:rsidP="00D215DE">
            <w:pPr>
              <w:widowControl w:val="0"/>
              <w:spacing w:before="0" w:line="276" w:lineRule="auto"/>
              <w:ind w:left="0"/>
              <w:jc w:val="right"/>
              <w:rPr>
                <w:rFonts w:ascii="Arial" w:eastAsia="Helvetica Neue" w:hAnsi="Arial" w:cs="Arial"/>
              </w:rPr>
            </w:pPr>
            <w:r>
              <w:rPr>
                <w:rFonts w:eastAsia="Helvetica Neue" w:cs="Helvetica Neue"/>
              </w:rPr>
              <w:t>£350.00</w:t>
            </w:r>
          </w:p>
        </w:tc>
      </w:tr>
      <w:tr w:rsidR="00A47C3C" w:rsidRPr="001B1C38" w14:paraId="0A681EAC" w14:textId="77777777" w:rsidTr="00D215DE">
        <w:trPr>
          <w:trHeight w:val="244"/>
        </w:trPr>
        <w:tc>
          <w:tcPr>
            <w:tcW w:w="9067" w:type="dxa"/>
            <w:tcMar>
              <w:top w:w="40" w:type="dxa"/>
              <w:left w:w="40" w:type="dxa"/>
              <w:bottom w:w="40" w:type="dxa"/>
              <w:right w:w="40" w:type="dxa"/>
            </w:tcMar>
            <w:vAlign w:val="bottom"/>
          </w:tcPr>
          <w:p w14:paraId="14C408E8" w14:textId="77777777" w:rsidR="00A47C3C" w:rsidRPr="001B1C38" w:rsidRDefault="00A47C3C" w:rsidP="00D215DE">
            <w:pPr>
              <w:widowControl w:val="0"/>
              <w:spacing w:before="0" w:line="276" w:lineRule="auto"/>
              <w:ind w:left="113"/>
              <w:rPr>
                <w:rFonts w:ascii="Arial" w:hAnsi="Arial" w:cs="Arial"/>
              </w:rPr>
            </w:pPr>
            <w:r>
              <w:rPr>
                <w:rFonts w:eastAsia="Helvetica Neue" w:cs="Helvetica Neue"/>
              </w:rPr>
              <w:t xml:space="preserve">Missing gate </w:t>
            </w:r>
            <w:r>
              <w:rPr>
                <w:rFonts w:eastAsia="Helvetica Neue" w:cs="Helvetica Neue"/>
              </w:rPr>
              <w:tab/>
            </w:r>
            <w:r>
              <w:rPr>
                <w:rFonts w:eastAsia="Helvetica Neue" w:cs="Helvetica Neue"/>
              </w:rPr>
              <w:tab/>
            </w:r>
            <w:r>
              <w:rPr>
                <w:rFonts w:eastAsia="Helvetica Neue" w:cs="Helvetica Neue"/>
              </w:rPr>
              <w:tab/>
            </w:r>
            <w:r>
              <w:rPr>
                <w:rFonts w:eastAsia="Helvetica Neue" w:cs="Helvetica Neue"/>
              </w:rPr>
              <w:tab/>
            </w:r>
            <w:r>
              <w:rPr>
                <w:rFonts w:eastAsia="Helvetica Neue" w:cs="Helvetica Neue"/>
              </w:rPr>
              <w:tab/>
            </w:r>
            <w:r>
              <w:rPr>
                <w:rFonts w:eastAsia="Helvetica Neue" w:cs="Helvetica Neue"/>
              </w:rPr>
              <w:tab/>
            </w:r>
            <w:r>
              <w:rPr>
                <w:rFonts w:eastAsia="Helvetica Neue" w:cs="Helvetica Neue"/>
              </w:rPr>
              <w:tab/>
            </w:r>
            <w:r>
              <w:rPr>
                <w:rFonts w:eastAsia="Helvetica Neue" w:cs="Helvetica Neue"/>
              </w:rPr>
              <w:tab/>
            </w:r>
            <w:r>
              <w:rPr>
                <w:rFonts w:eastAsia="Helvetica Neue" w:cs="Helvetica Neue"/>
              </w:rPr>
              <w:tab/>
            </w:r>
          </w:p>
        </w:tc>
        <w:tc>
          <w:tcPr>
            <w:tcW w:w="1134" w:type="dxa"/>
            <w:shd w:val="clear" w:color="auto" w:fill="FFFFFF"/>
            <w:tcMar>
              <w:top w:w="40" w:type="dxa"/>
              <w:left w:w="40" w:type="dxa"/>
              <w:bottom w:w="40" w:type="dxa"/>
              <w:right w:w="40" w:type="dxa"/>
            </w:tcMar>
            <w:vAlign w:val="bottom"/>
          </w:tcPr>
          <w:p w14:paraId="3F967736" w14:textId="77777777" w:rsidR="00A47C3C" w:rsidRPr="001B1C38" w:rsidRDefault="00A47C3C" w:rsidP="00D215DE">
            <w:pPr>
              <w:widowControl w:val="0"/>
              <w:spacing w:before="0" w:line="276" w:lineRule="auto"/>
              <w:ind w:left="0"/>
              <w:jc w:val="right"/>
              <w:rPr>
                <w:rFonts w:ascii="Arial" w:eastAsia="Helvetica Neue" w:hAnsi="Arial" w:cs="Arial"/>
              </w:rPr>
            </w:pPr>
            <w:r>
              <w:rPr>
                <w:rFonts w:eastAsia="Helvetica Neue" w:cs="Helvetica Neue"/>
              </w:rPr>
              <w:t>£1200.00</w:t>
            </w:r>
          </w:p>
        </w:tc>
      </w:tr>
      <w:tr w:rsidR="00A47C3C" w:rsidRPr="001B1C38" w14:paraId="2E86DC94" w14:textId="77777777" w:rsidTr="00D215DE">
        <w:trPr>
          <w:trHeight w:val="244"/>
        </w:trPr>
        <w:tc>
          <w:tcPr>
            <w:tcW w:w="9067" w:type="dxa"/>
            <w:tcMar>
              <w:top w:w="40" w:type="dxa"/>
              <w:left w:w="40" w:type="dxa"/>
              <w:bottom w:w="40" w:type="dxa"/>
              <w:right w:w="40" w:type="dxa"/>
            </w:tcMar>
            <w:vAlign w:val="bottom"/>
          </w:tcPr>
          <w:p w14:paraId="576D6DF8" w14:textId="77777777" w:rsidR="00A47C3C" w:rsidRPr="001B1C38" w:rsidRDefault="00A47C3C" w:rsidP="00D215DE">
            <w:pPr>
              <w:widowControl w:val="0"/>
              <w:spacing w:before="0" w:line="276" w:lineRule="auto"/>
              <w:ind w:left="113"/>
              <w:rPr>
                <w:rFonts w:ascii="Arial" w:hAnsi="Arial" w:cs="Arial"/>
              </w:rPr>
            </w:pPr>
            <w:r>
              <w:rPr>
                <w:rFonts w:eastAsia="Helvetica Neue" w:cs="Helvetica Neue"/>
              </w:rPr>
              <w:t>South nave light</w:t>
            </w:r>
          </w:p>
        </w:tc>
        <w:tc>
          <w:tcPr>
            <w:tcW w:w="1134" w:type="dxa"/>
            <w:shd w:val="clear" w:color="auto" w:fill="FFFFFF"/>
            <w:tcMar>
              <w:top w:w="40" w:type="dxa"/>
              <w:left w:w="40" w:type="dxa"/>
              <w:bottom w:w="40" w:type="dxa"/>
              <w:right w:w="40" w:type="dxa"/>
            </w:tcMar>
            <w:vAlign w:val="bottom"/>
          </w:tcPr>
          <w:p w14:paraId="1C20B9DC" w14:textId="77777777" w:rsidR="00A47C3C" w:rsidRPr="001B1C38" w:rsidRDefault="00A47C3C" w:rsidP="00D215DE">
            <w:pPr>
              <w:widowControl w:val="0"/>
              <w:spacing w:before="0" w:line="276" w:lineRule="auto"/>
              <w:ind w:left="0"/>
              <w:jc w:val="right"/>
              <w:rPr>
                <w:rFonts w:ascii="Arial" w:eastAsia="Helvetica Neue" w:hAnsi="Arial" w:cs="Arial"/>
              </w:rPr>
            </w:pPr>
            <w:r>
              <w:rPr>
                <w:rFonts w:eastAsia="Helvetica Neue" w:cs="Helvetica Neue"/>
              </w:rPr>
              <w:t>£350.00</w:t>
            </w:r>
          </w:p>
        </w:tc>
      </w:tr>
      <w:tr w:rsidR="00A47C3C" w:rsidRPr="001B1C38" w14:paraId="31FD5341" w14:textId="77777777" w:rsidTr="00D215DE">
        <w:trPr>
          <w:trHeight w:val="315"/>
        </w:trPr>
        <w:tc>
          <w:tcPr>
            <w:tcW w:w="9067" w:type="dxa"/>
            <w:tcMar>
              <w:top w:w="40" w:type="dxa"/>
              <w:left w:w="40" w:type="dxa"/>
              <w:bottom w:w="40" w:type="dxa"/>
              <w:right w:w="40" w:type="dxa"/>
            </w:tcMar>
            <w:vAlign w:val="center"/>
          </w:tcPr>
          <w:p w14:paraId="06C8E153" w14:textId="77777777" w:rsidR="00A47C3C" w:rsidRPr="00377960" w:rsidRDefault="00A47C3C" w:rsidP="00D215DE">
            <w:pPr>
              <w:widowControl w:val="0"/>
              <w:spacing w:before="0" w:line="276" w:lineRule="auto"/>
              <w:ind w:left="0"/>
              <w:rPr>
                <w:rFonts w:ascii="Arial" w:eastAsia="Helvetica Neue" w:hAnsi="Arial" w:cs="Arial"/>
                <w:b/>
                <w:bCs/>
              </w:rPr>
            </w:pPr>
            <w:r w:rsidRPr="00377960">
              <w:rPr>
                <w:rFonts w:ascii="Arial" w:eastAsia="Helvetica Neue" w:hAnsi="Arial" w:cs="Arial"/>
                <w:b/>
                <w:bCs/>
              </w:rPr>
              <w:t xml:space="preserve"> Total</w:t>
            </w:r>
          </w:p>
        </w:tc>
        <w:tc>
          <w:tcPr>
            <w:tcW w:w="1134" w:type="dxa"/>
            <w:shd w:val="clear" w:color="auto" w:fill="FFFFFF"/>
            <w:tcMar>
              <w:top w:w="40" w:type="dxa"/>
              <w:left w:w="40" w:type="dxa"/>
              <w:bottom w:w="40" w:type="dxa"/>
              <w:right w:w="40" w:type="dxa"/>
            </w:tcMar>
            <w:vAlign w:val="bottom"/>
          </w:tcPr>
          <w:p w14:paraId="6378F289" w14:textId="77777777" w:rsidR="00A47C3C" w:rsidRPr="00377960" w:rsidRDefault="00A47C3C" w:rsidP="00D215DE">
            <w:pPr>
              <w:widowControl w:val="0"/>
              <w:spacing w:before="0" w:line="276" w:lineRule="auto"/>
              <w:ind w:left="0"/>
              <w:jc w:val="right"/>
              <w:rPr>
                <w:rFonts w:ascii="Arial" w:eastAsia="Helvetica Neue" w:hAnsi="Arial" w:cs="Arial"/>
                <w:b/>
                <w:bCs/>
              </w:rPr>
            </w:pPr>
            <w:r w:rsidRPr="00377960">
              <w:rPr>
                <w:rFonts w:eastAsia="Helvetica Neue" w:cs="Helvetica Neue"/>
                <w:b/>
                <w:bCs/>
              </w:rPr>
              <w:t xml:space="preserve">£2,400.00 </w:t>
            </w:r>
          </w:p>
        </w:tc>
      </w:tr>
    </w:tbl>
    <w:p w14:paraId="5E6FA427" w14:textId="77777777" w:rsidR="00A47C3C" w:rsidRPr="00540BEF" w:rsidRDefault="00A47C3C" w:rsidP="00A47C3C">
      <w:pPr>
        <w:ind w:left="0"/>
        <w:rPr>
          <w:rFonts w:ascii="Arial" w:hAnsi="Arial" w:cs="Arial"/>
        </w:rPr>
      </w:pPr>
      <w:r w:rsidRPr="00A96EBC">
        <w:rPr>
          <w:rFonts w:ascii="Arial" w:hAnsi="Arial" w:cs="Arial"/>
        </w:rPr>
        <w:tab/>
        <w:t xml:space="preserve"> </w:t>
      </w:r>
      <w:r w:rsidRPr="00540BEF">
        <w:rPr>
          <w:rFonts w:ascii="Arial" w:hAnsi="Arial" w:cs="Arial"/>
        </w:rPr>
        <w:br w:type="page"/>
      </w:r>
    </w:p>
    <w:p w14:paraId="7BF94734" w14:textId="77777777" w:rsidR="00A47C3C" w:rsidRPr="00540BEF" w:rsidRDefault="00A47C3C" w:rsidP="00A47C3C">
      <w:pPr>
        <w:widowControl w:val="0"/>
        <w:spacing w:after="480" w:line="240" w:lineRule="auto"/>
        <w:ind w:left="0"/>
        <w:rPr>
          <w:rFonts w:ascii="Arial" w:eastAsia="Helvetica Neue" w:hAnsi="Arial" w:cs="Arial"/>
          <w:b/>
          <w:bCs/>
          <w:sz w:val="25"/>
          <w:szCs w:val="24"/>
        </w:rPr>
      </w:pPr>
      <w:r w:rsidRPr="00540BEF">
        <w:rPr>
          <w:rFonts w:ascii="Arial" w:eastAsia="Helvetica Neue" w:hAnsi="Arial" w:cs="Arial"/>
          <w:b/>
          <w:bCs/>
          <w:sz w:val="25"/>
          <w:szCs w:val="24"/>
        </w:rPr>
        <w:lastRenderedPageBreak/>
        <w:t>Forecast Conservation Costs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075"/>
        <w:gridCol w:w="1414"/>
      </w:tblGrid>
      <w:tr w:rsidR="00A47C3C" w:rsidRPr="001B1C38" w14:paraId="012DECA1" w14:textId="77777777" w:rsidTr="00D215DE">
        <w:trPr>
          <w:trHeight w:val="73"/>
        </w:trPr>
        <w:tc>
          <w:tcPr>
            <w:tcW w:w="9489" w:type="dxa"/>
            <w:gridSpan w:val="2"/>
            <w:tcBorders>
              <w:bottom w:val="single" w:sz="4" w:space="0" w:color="auto"/>
            </w:tcBorders>
            <w:shd w:val="clear" w:color="auto" w:fill="DBE5F1" w:themeFill="accent1" w:themeFillTint="33"/>
            <w:tcMar>
              <w:top w:w="40" w:type="dxa"/>
              <w:left w:w="40" w:type="dxa"/>
              <w:bottom w:w="40" w:type="dxa"/>
              <w:right w:w="40" w:type="dxa"/>
            </w:tcMar>
            <w:vAlign w:val="center"/>
          </w:tcPr>
          <w:p w14:paraId="252D8A55"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Short Term Repairs                                                                             </w:t>
            </w:r>
          </w:p>
          <w:p w14:paraId="5F209CD8" w14:textId="77777777" w:rsidR="00A47C3C" w:rsidRPr="001B1C38" w:rsidRDefault="00A47C3C" w:rsidP="00D215DE">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Small scale items of limited cost which could be fulfilled with minimal fundraising.</w:t>
            </w:r>
          </w:p>
        </w:tc>
      </w:tr>
      <w:tr w:rsidR="00A47C3C" w:rsidRPr="001B1C38" w14:paraId="05A43B1E" w14:textId="77777777" w:rsidTr="00D215DE">
        <w:trPr>
          <w:trHeight w:val="350"/>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9DB8E04" w14:textId="77777777" w:rsidR="00A47C3C" w:rsidRPr="00825481" w:rsidRDefault="00A47C3C" w:rsidP="00D215DE">
            <w:pPr>
              <w:widowControl w:val="0"/>
              <w:spacing w:before="0" w:line="276" w:lineRule="auto"/>
              <w:ind w:left="113"/>
              <w:rPr>
                <w:rFonts w:ascii="Arial" w:eastAsia="Helvetica Neue" w:hAnsi="Arial" w:cs="Arial"/>
                <w:sz w:val="20"/>
                <w:szCs w:val="20"/>
              </w:rPr>
            </w:pPr>
            <w:r w:rsidRPr="00825481">
              <w:rPr>
                <w:rFonts w:ascii="Arial" w:eastAsia="Helvetica Neue" w:hAnsi="Arial" w:cs="Arial"/>
                <w:sz w:val="20"/>
                <w:szCs w:val="20"/>
              </w:rPr>
              <w:t>Re-fix loose 'ears' to downpipes and repaint rainwater goods.</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6E40BC4" w14:textId="77777777" w:rsidR="00A47C3C" w:rsidRPr="00825481" w:rsidRDefault="00A47C3C" w:rsidP="00D215DE">
            <w:pPr>
              <w:widowControl w:val="0"/>
              <w:spacing w:before="0" w:line="276" w:lineRule="auto"/>
              <w:ind w:left="0"/>
              <w:jc w:val="right"/>
              <w:rPr>
                <w:rFonts w:ascii="Arial" w:eastAsia="Helvetica Neue" w:hAnsi="Arial" w:cs="Arial"/>
                <w:sz w:val="20"/>
                <w:szCs w:val="20"/>
              </w:rPr>
            </w:pPr>
            <w:r w:rsidRPr="00825481">
              <w:rPr>
                <w:rFonts w:ascii="Arial" w:eastAsia="Helvetica Neue" w:hAnsi="Arial" w:cs="Arial"/>
                <w:sz w:val="20"/>
                <w:szCs w:val="20"/>
              </w:rPr>
              <w:t>£8,000.00</w:t>
            </w:r>
          </w:p>
        </w:tc>
      </w:tr>
      <w:tr w:rsidR="00A47C3C" w:rsidRPr="001B1C38" w14:paraId="7A74C420" w14:textId="77777777" w:rsidTr="00D215DE">
        <w:trPr>
          <w:trHeight w:val="244"/>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87CAA5F" w14:textId="77777777" w:rsidR="00A47C3C" w:rsidRPr="00825481" w:rsidRDefault="00A47C3C" w:rsidP="00D215DE">
            <w:pPr>
              <w:widowControl w:val="0"/>
              <w:spacing w:before="0" w:line="276" w:lineRule="auto"/>
              <w:ind w:left="113"/>
              <w:rPr>
                <w:rFonts w:ascii="Arial" w:eastAsia="Helvetica Neue" w:hAnsi="Arial" w:cs="Arial"/>
                <w:sz w:val="20"/>
                <w:szCs w:val="20"/>
              </w:rPr>
            </w:pPr>
            <w:r w:rsidRPr="00825481">
              <w:rPr>
                <w:rFonts w:ascii="Arial" w:eastAsia="Helvetica Neue" w:hAnsi="Arial" w:cs="Arial"/>
                <w:sz w:val="20"/>
                <w:szCs w:val="20"/>
              </w:rPr>
              <w:t>Inspect and repair vestry roof and inspect roof voids</w:t>
            </w:r>
            <w:r w:rsidRPr="00825481">
              <w:rPr>
                <w:rFonts w:ascii="Arial" w:eastAsia="Helvetica Neue" w:hAnsi="Arial" w:cs="Arial"/>
                <w:sz w:val="20"/>
                <w:szCs w:val="20"/>
              </w:rPr>
              <w:tab/>
              <w:t xml:space="preserve"> </w:t>
            </w:r>
            <w:r w:rsidRPr="00825481">
              <w:rPr>
                <w:rFonts w:ascii="Arial" w:eastAsia="Helvetica Neue" w:hAnsi="Arial" w:cs="Arial"/>
                <w:sz w:val="20"/>
                <w:szCs w:val="20"/>
              </w:rPr>
              <w:tab/>
            </w:r>
            <w:r w:rsidRPr="00825481">
              <w:rPr>
                <w:rFonts w:ascii="Arial" w:eastAsia="Helvetica Neue" w:hAnsi="Arial" w:cs="Arial"/>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1A0A207" w14:textId="77777777" w:rsidR="00A47C3C" w:rsidRPr="00825481" w:rsidRDefault="00A47C3C" w:rsidP="00D215DE">
            <w:pPr>
              <w:widowControl w:val="0"/>
              <w:spacing w:before="0" w:line="276" w:lineRule="auto"/>
              <w:ind w:left="0"/>
              <w:jc w:val="right"/>
              <w:rPr>
                <w:rFonts w:ascii="Arial" w:eastAsia="Helvetica Neue" w:hAnsi="Arial" w:cs="Arial"/>
                <w:sz w:val="20"/>
                <w:szCs w:val="20"/>
              </w:rPr>
            </w:pPr>
            <w:r w:rsidRPr="00825481">
              <w:rPr>
                <w:rFonts w:ascii="Arial" w:eastAsia="Helvetica Neue" w:hAnsi="Arial" w:cs="Arial"/>
                <w:sz w:val="20"/>
                <w:szCs w:val="20"/>
              </w:rPr>
              <w:t>£1,500.00</w:t>
            </w:r>
          </w:p>
        </w:tc>
      </w:tr>
      <w:tr w:rsidR="00A47C3C" w:rsidRPr="001B1C38" w14:paraId="3E6F37BA" w14:textId="77777777" w:rsidTr="00D215DE">
        <w:trPr>
          <w:trHeight w:val="244"/>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C94FACE" w14:textId="77777777" w:rsidR="00A47C3C" w:rsidRPr="00825481" w:rsidRDefault="00A47C3C" w:rsidP="00D215DE">
            <w:pPr>
              <w:widowControl w:val="0"/>
              <w:spacing w:before="0" w:line="276" w:lineRule="auto"/>
              <w:ind w:left="113"/>
              <w:rPr>
                <w:rFonts w:ascii="Arial" w:hAnsi="Arial" w:cs="Arial"/>
                <w:sz w:val="20"/>
                <w:szCs w:val="20"/>
              </w:rPr>
            </w:pPr>
            <w:r w:rsidRPr="00825481">
              <w:rPr>
                <w:rFonts w:ascii="Arial" w:eastAsia="Helvetica Neue" w:hAnsi="Arial" w:cs="Arial"/>
                <w:sz w:val="20"/>
                <w:szCs w:val="20"/>
              </w:rPr>
              <w:t>Patch / repoint cover flashings</w:t>
            </w:r>
            <w:r w:rsidRPr="00825481">
              <w:rPr>
                <w:rFonts w:ascii="Arial" w:eastAsia="Helvetica Neue" w:hAnsi="Arial" w:cs="Arial"/>
                <w:sz w:val="20"/>
                <w:szCs w:val="20"/>
              </w:rPr>
              <w:tab/>
              <w:t xml:space="preserve"> </w:t>
            </w:r>
            <w:r w:rsidRPr="00825481">
              <w:rPr>
                <w:rFonts w:ascii="Arial" w:eastAsia="Helvetica Neue" w:hAnsi="Arial" w:cs="Arial"/>
                <w:sz w:val="20"/>
                <w:szCs w:val="20"/>
              </w:rPr>
              <w:tab/>
            </w:r>
            <w:r w:rsidRPr="00825481">
              <w:rPr>
                <w:rFonts w:ascii="Arial" w:eastAsia="Helvetica Neue" w:hAnsi="Arial" w:cs="Arial"/>
                <w:sz w:val="20"/>
                <w:szCs w:val="20"/>
              </w:rPr>
              <w:tab/>
            </w:r>
            <w:r w:rsidRPr="00825481">
              <w:rPr>
                <w:rFonts w:ascii="Arial" w:eastAsia="Helvetica Neue" w:hAnsi="Arial" w:cs="Arial"/>
                <w:sz w:val="20"/>
                <w:szCs w:val="20"/>
              </w:rPr>
              <w:tab/>
            </w:r>
            <w:r w:rsidRPr="00825481">
              <w:rPr>
                <w:rFonts w:ascii="Arial" w:eastAsia="Helvetica Neue" w:hAnsi="Arial" w:cs="Arial"/>
                <w:sz w:val="20"/>
                <w:szCs w:val="20"/>
              </w:rPr>
              <w:tab/>
            </w:r>
            <w:r w:rsidRPr="00825481">
              <w:rPr>
                <w:rFonts w:ascii="Arial" w:eastAsia="Helvetica Neue" w:hAnsi="Arial" w:cs="Arial"/>
                <w:sz w:val="20"/>
                <w:szCs w:val="20"/>
              </w:rPr>
              <w:tab/>
            </w:r>
            <w:r w:rsidRPr="00825481">
              <w:rPr>
                <w:rFonts w:ascii="Arial" w:eastAsia="Helvetica Neue" w:hAnsi="Arial" w:cs="Arial"/>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2A66A25B" w14:textId="77777777" w:rsidR="00A47C3C" w:rsidRPr="00825481" w:rsidRDefault="00A47C3C" w:rsidP="00D215DE">
            <w:pPr>
              <w:widowControl w:val="0"/>
              <w:spacing w:before="0" w:line="276" w:lineRule="auto"/>
              <w:ind w:left="0"/>
              <w:jc w:val="right"/>
              <w:rPr>
                <w:rFonts w:ascii="Arial" w:eastAsia="Helvetica Neue" w:hAnsi="Arial" w:cs="Arial"/>
                <w:sz w:val="20"/>
                <w:szCs w:val="20"/>
              </w:rPr>
            </w:pPr>
            <w:r w:rsidRPr="00825481">
              <w:rPr>
                <w:rFonts w:ascii="Arial" w:eastAsia="Helvetica Neue" w:hAnsi="Arial" w:cs="Arial"/>
                <w:sz w:val="20"/>
                <w:szCs w:val="20"/>
              </w:rPr>
              <w:t>£2,000.00</w:t>
            </w:r>
          </w:p>
        </w:tc>
      </w:tr>
      <w:tr w:rsidR="00A47C3C" w:rsidRPr="001B1C38" w14:paraId="15CD49BF" w14:textId="77777777" w:rsidTr="00D215DE">
        <w:trPr>
          <w:trHeight w:val="315"/>
        </w:trPr>
        <w:tc>
          <w:tcPr>
            <w:tcW w:w="8075" w:type="dxa"/>
            <w:tcMar>
              <w:top w:w="40" w:type="dxa"/>
              <w:left w:w="40" w:type="dxa"/>
              <w:bottom w:w="40" w:type="dxa"/>
              <w:right w:w="40" w:type="dxa"/>
            </w:tcMar>
            <w:vAlign w:val="center"/>
          </w:tcPr>
          <w:p w14:paraId="4BB9BD07"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14" w:type="dxa"/>
            <w:shd w:val="clear" w:color="auto" w:fill="FFFFFF"/>
            <w:tcMar>
              <w:top w:w="40" w:type="dxa"/>
              <w:left w:w="40" w:type="dxa"/>
              <w:bottom w:w="40" w:type="dxa"/>
              <w:right w:w="40" w:type="dxa"/>
            </w:tcMar>
            <w:vAlign w:val="center"/>
          </w:tcPr>
          <w:p w14:paraId="2F9582F2" w14:textId="77777777" w:rsidR="00A47C3C" w:rsidRPr="00F7611C" w:rsidRDefault="00A47C3C" w:rsidP="00D215DE">
            <w:pPr>
              <w:widowControl w:val="0"/>
              <w:spacing w:before="0" w:line="276" w:lineRule="auto"/>
              <w:ind w:left="0"/>
              <w:jc w:val="right"/>
              <w:rPr>
                <w:rFonts w:ascii="Arial" w:eastAsia="Helvetica Neue" w:hAnsi="Arial" w:cs="Arial"/>
                <w:b/>
                <w:bCs/>
              </w:rPr>
            </w:pPr>
            <w:r w:rsidRPr="00F7611C">
              <w:rPr>
                <w:rFonts w:eastAsia="Helvetica Neue" w:cs="Helvetica Neue"/>
                <w:b/>
                <w:bCs/>
              </w:rPr>
              <w:t>£11,500.00</w:t>
            </w:r>
          </w:p>
        </w:tc>
      </w:tr>
      <w:tr w:rsidR="00A47C3C" w:rsidRPr="001B1C38" w14:paraId="2713249B" w14:textId="77777777" w:rsidTr="00D215DE">
        <w:trPr>
          <w:trHeight w:val="315"/>
        </w:trPr>
        <w:tc>
          <w:tcPr>
            <w:tcW w:w="9489" w:type="dxa"/>
            <w:gridSpan w:val="2"/>
            <w:shd w:val="clear" w:color="auto" w:fill="DBE5F1" w:themeFill="accent1" w:themeFillTint="33"/>
            <w:tcMar>
              <w:top w:w="40" w:type="dxa"/>
              <w:left w:w="40" w:type="dxa"/>
              <w:bottom w:w="40" w:type="dxa"/>
              <w:right w:w="40" w:type="dxa"/>
            </w:tcMar>
            <w:vAlign w:val="bottom"/>
          </w:tcPr>
          <w:p w14:paraId="7F92D0F7"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Medium-Term Repairs                                                                        </w:t>
            </w:r>
          </w:p>
          <w:p w14:paraId="3E6796DB" w14:textId="77777777" w:rsidR="00A47C3C" w:rsidRPr="001B1C38" w:rsidRDefault="00A47C3C" w:rsidP="00D215DE">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More expensive needs which may require more involved fundraising and grant applications.</w:t>
            </w:r>
          </w:p>
        </w:tc>
      </w:tr>
      <w:tr w:rsidR="00A47C3C" w:rsidRPr="001B1C38" w14:paraId="25E2AD9E" w14:textId="77777777" w:rsidTr="00D215DE">
        <w:trPr>
          <w:trHeight w:val="315"/>
        </w:trPr>
        <w:tc>
          <w:tcPr>
            <w:tcW w:w="8075" w:type="dxa"/>
            <w:tcMar>
              <w:top w:w="40" w:type="dxa"/>
              <w:left w:w="40" w:type="dxa"/>
              <w:bottom w:w="40" w:type="dxa"/>
              <w:right w:w="40" w:type="dxa"/>
            </w:tcMar>
            <w:vAlign w:val="center"/>
          </w:tcPr>
          <w:p w14:paraId="24700801" w14:textId="77777777" w:rsidR="00A47C3C" w:rsidRPr="00825481" w:rsidRDefault="00A47C3C" w:rsidP="00D215DE">
            <w:pPr>
              <w:widowControl w:val="0"/>
              <w:spacing w:before="0" w:line="276" w:lineRule="auto"/>
              <w:ind w:left="0"/>
              <w:rPr>
                <w:rFonts w:ascii="Arial" w:eastAsia="Helvetica Neue" w:hAnsi="Arial" w:cs="Arial"/>
                <w:sz w:val="20"/>
                <w:szCs w:val="20"/>
              </w:rPr>
            </w:pPr>
            <w:r>
              <w:rPr>
                <w:rFonts w:ascii="Arial" w:eastAsia="Helvetica Neue" w:hAnsi="Arial" w:cs="Arial"/>
                <w:sz w:val="20"/>
                <w:szCs w:val="20"/>
              </w:rPr>
              <w:t xml:space="preserve">  </w:t>
            </w:r>
            <w:r w:rsidRPr="00825481">
              <w:rPr>
                <w:rFonts w:ascii="Arial" w:eastAsia="Helvetica Neue" w:hAnsi="Arial" w:cs="Arial"/>
                <w:sz w:val="20"/>
                <w:szCs w:val="20"/>
              </w:rPr>
              <w:t>Check tower top parapet gutter and outlets regularly using steeplejacks/rope access</w:t>
            </w:r>
          </w:p>
        </w:tc>
        <w:tc>
          <w:tcPr>
            <w:tcW w:w="1414" w:type="dxa"/>
            <w:tcMar>
              <w:top w:w="40" w:type="dxa"/>
              <w:left w:w="40" w:type="dxa"/>
              <w:bottom w:w="40" w:type="dxa"/>
              <w:right w:w="40" w:type="dxa"/>
            </w:tcMar>
            <w:vAlign w:val="center"/>
          </w:tcPr>
          <w:p w14:paraId="78EFE2F4" w14:textId="77777777" w:rsidR="00A47C3C" w:rsidRPr="00825481" w:rsidRDefault="00A47C3C" w:rsidP="00D215DE">
            <w:pPr>
              <w:widowControl w:val="0"/>
              <w:spacing w:before="0" w:line="276" w:lineRule="auto"/>
              <w:ind w:left="0"/>
              <w:jc w:val="right"/>
              <w:rPr>
                <w:rFonts w:ascii="Arial" w:eastAsia="Helvetica Neue" w:hAnsi="Arial" w:cs="Arial"/>
                <w:sz w:val="20"/>
                <w:szCs w:val="20"/>
              </w:rPr>
            </w:pPr>
            <w:r w:rsidRPr="00825481">
              <w:rPr>
                <w:rFonts w:ascii="Arial" w:eastAsia="Helvetica Neue" w:hAnsi="Arial" w:cs="Arial"/>
                <w:sz w:val="20"/>
                <w:szCs w:val="20"/>
              </w:rPr>
              <w:t>£1,800.00</w:t>
            </w:r>
          </w:p>
        </w:tc>
      </w:tr>
      <w:tr w:rsidR="00A47C3C" w:rsidRPr="001B1C38" w14:paraId="1322E953" w14:textId="77777777" w:rsidTr="00D215DE">
        <w:trPr>
          <w:trHeight w:val="315"/>
        </w:trPr>
        <w:tc>
          <w:tcPr>
            <w:tcW w:w="8075" w:type="dxa"/>
            <w:tcMar>
              <w:top w:w="40" w:type="dxa"/>
              <w:left w:w="40" w:type="dxa"/>
              <w:bottom w:w="40" w:type="dxa"/>
              <w:right w:w="40" w:type="dxa"/>
            </w:tcMar>
            <w:vAlign w:val="center"/>
          </w:tcPr>
          <w:p w14:paraId="042B4D5C" w14:textId="77777777" w:rsidR="00A47C3C" w:rsidRPr="00825481" w:rsidRDefault="00A47C3C" w:rsidP="00D215DE">
            <w:pPr>
              <w:widowControl w:val="0"/>
              <w:spacing w:before="0" w:line="276" w:lineRule="auto"/>
              <w:ind w:left="0"/>
              <w:rPr>
                <w:rFonts w:ascii="Arial" w:eastAsia="Helvetica Neue" w:hAnsi="Arial" w:cs="Arial"/>
                <w:sz w:val="20"/>
                <w:szCs w:val="20"/>
              </w:rPr>
            </w:pPr>
            <w:r>
              <w:rPr>
                <w:rFonts w:ascii="Arial" w:eastAsia="Helvetica Neue" w:hAnsi="Arial" w:cs="Arial"/>
                <w:sz w:val="20"/>
                <w:szCs w:val="20"/>
              </w:rPr>
              <w:t xml:space="preserve">  </w:t>
            </w:r>
            <w:r w:rsidRPr="00825481">
              <w:rPr>
                <w:rFonts w:ascii="Arial" w:eastAsia="Helvetica Neue" w:hAnsi="Arial" w:cs="Arial"/>
                <w:sz w:val="20"/>
                <w:szCs w:val="20"/>
              </w:rPr>
              <w:t>Obtain structural engineer's advice on movement &amp; allow to monitor</w:t>
            </w:r>
          </w:p>
        </w:tc>
        <w:tc>
          <w:tcPr>
            <w:tcW w:w="1414" w:type="dxa"/>
            <w:tcMar>
              <w:top w:w="40" w:type="dxa"/>
              <w:left w:w="40" w:type="dxa"/>
              <w:bottom w:w="40" w:type="dxa"/>
              <w:right w:w="40" w:type="dxa"/>
            </w:tcMar>
            <w:vAlign w:val="center"/>
          </w:tcPr>
          <w:p w14:paraId="0C43766D" w14:textId="77777777" w:rsidR="00A47C3C" w:rsidRPr="00825481" w:rsidRDefault="00A47C3C" w:rsidP="00D215DE">
            <w:pPr>
              <w:widowControl w:val="0"/>
              <w:spacing w:before="0" w:line="276" w:lineRule="auto"/>
              <w:ind w:left="0"/>
              <w:jc w:val="right"/>
              <w:rPr>
                <w:rFonts w:ascii="Arial" w:eastAsia="Helvetica Neue" w:hAnsi="Arial" w:cs="Arial"/>
                <w:sz w:val="20"/>
                <w:szCs w:val="20"/>
              </w:rPr>
            </w:pPr>
            <w:r w:rsidRPr="00825481">
              <w:rPr>
                <w:rFonts w:ascii="Arial" w:eastAsia="Helvetica Neue" w:hAnsi="Arial" w:cs="Arial"/>
                <w:sz w:val="20"/>
                <w:szCs w:val="20"/>
              </w:rPr>
              <w:t>£2,000.00</w:t>
            </w:r>
          </w:p>
        </w:tc>
      </w:tr>
      <w:tr w:rsidR="00A47C3C" w:rsidRPr="001B1C38" w14:paraId="35FCFD0E" w14:textId="77777777" w:rsidTr="00D215DE">
        <w:trPr>
          <w:trHeight w:val="315"/>
        </w:trPr>
        <w:tc>
          <w:tcPr>
            <w:tcW w:w="8075" w:type="dxa"/>
            <w:tcMar>
              <w:top w:w="40" w:type="dxa"/>
              <w:left w:w="40" w:type="dxa"/>
              <w:bottom w:w="40" w:type="dxa"/>
              <w:right w:w="40" w:type="dxa"/>
            </w:tcMar>
            <w:vAlign w:val="center"/>
          </w:tcPr>
          <w:p w14:paraId="3D5DD1B2" w14:textId="77777777" w:rsidR="00A47C3C" w:rsidRPr="00825481" w:rsidRDefault="00A47C3C" w:rsidP="00D215DE">
            <w:pPr>
              <w:widowControl w:val="0"/>
              <w:spacing w:before="0" w:line="276" w:lineRule="auto"/>
              <w:ind w:left="0"/>
              <w:rPr>
                <w:rFonts w:ascii="Arial" w:hAnsi="Arial" w:cs="Arial"/>
                <w:sz w:val="20"/>
                <w:szCs w:val="20"/>
              </w:rPr>
            </w:pPr>
            <w:r>
              <w:rPr>
                <w:rFonts w:ascii="Arial" w:eastAsia="Helvetica Neue" w:hAnsi="Arial" w:cs="Arial"/>
                <w:sz w:val="20"/>
                <w:szCs w:val="20"/>
              </w:rPr>
              <w:t xml:space="preserve">  </w:t>
            </w:r>
            <w:r w:rsidRPr="00825481">
              <w:rPr>
                <w:rFonts w:ascii="Arial" w:eastAsia="Helvetica Neue" w:hAnsi="Arial" w:cs="Arial"/>
                <w:sz w:val="20"/>
                <w:szCs w:val="20"/>
              </w:rPr>
              <w:t>Renew 2no. coping stones to south chapel parapet and reset loose sections</w:t>
            </w:r>
          </w:p>
        </w:tc>
        <w:tc>
          <w:tcPr>
            <w:tcW w:w="1414" w:type="dxa"/>
            <w:tcMar>
              <w:top w:w="40" w:type="dxa"/>
              <w:left w:w="40" w:type="dxa"/>
              <w:bottom w:w="40" w:type="dxa"/>
              <w:right w:w="40" w:type="dxa"/>
            </w:tcMar>
            <w:vAlign w:val="center"/>
          </w:tcPr>
          <w:p w14:paraId="53426A83" w14:textId="77777777" w:rsidR="00A47C3C" w:rsidRPr="00825481" w:rsidRDefault="00A47C3C" w:rsidP="00D215DE">
            <w:pPr>
              <w:widowControl w:val="0"/>
              <w:spacing w:before="0" w:line="276" w:lineRule="auto"/>
              <w:ind w:left="0"/>
              <w:jc w:val="right"/>
              <w:rPr>
                <w:rFonts w:ascii="Arial" w:eastAsia="Helvetica Neue" w:hAnsi="Arial" w:cs="Arial"/>
                <w:sz w:val="20"/>
                <w:szCs w:val="20"/>
              </w:rPr>
            </w:pPr>
            <w:r w:rsidRPr="00825481">
              <w:rPr>
                <w:rFonts w:ascii="Arial" w:eastAsia="Helvetica Neue" w:hAnsi="Arial" w:cs="Arial"/>
                <w:sz w:val="20"/>
                <w:szCs w:val="20"/>
              </w:rPr>
              <w:t>£700.00</w:t>
            </w:r>
          </w:p>
        </w:tc>
      </w:tr>
      <w:tr w:rsidR="00A47C3C" w:rsidRPr="001B1C38" w14:paraId="03488DBD" w14:textId="77777777" w:rsidTr="00D215DE">
        <w:trPr>
          <w:trHeight w:val="315"/>
        </w:trPr>
        <w:tc>
          <w:tcPr>
            <w:tcW w:w="8075" w:type="dxa"/>
            <w:tcMar>
              <w:top w:w="40" w:type="dxa"/>
              <w:left w:w="40" w:type="dxa"/>
              <w:bottom w:w="40" w:type="dxa"/>
              <w:right w:w="40" w:type="dxa"/>
            </w:tcMar>
            <w:vAlign w:val="center"/>
          </w:tcPr>
          <w:p w14:paraId="4584D748" w14:textId="77777777" w:rsidR="00A47C3C" w:rsidRPr="001B1C38" w:rsidRDefault="00A47C3C" w:rsidP="00D215DE">
            <w:pPr>
              <w:widowControl w:val="0"/>
              <w:spacing w:before="0" w:line="276" w:lineRule="auto"/>
              <w:ind w:left="0"/>
              <w:rPr>
                <w:rFonts w:ascii="Arial" w:eastAsia="Helvetica Neue" w:hAnsi="Arial" w:cs="Arial"/>
              </w:rPr>
            </w:pPr>
            <w:r>
              <w:rPr>
                <w:rFonts w:ascii="Arial" w:eastAsia="Helvetica Neue" w:hAnsi="Arial" w:cs="Arial"/>
                <w:b/>
                <w:bCs/>
              </w:rPr>
              <w:t xml:space="preserve"> </w:t>
            </w:r>
            <w:r w:rsidRPr="001B1C38">
              <w:rPr>
                <w:rFonts w:ascii="Arial" w:eastAsia="Helvetica Neue" w:hAnsi="Arial" w:cs="Arial"/>
                <w:b/>
                <w:bCs/>
              </w:rPr>
              <w:t>Total</w:t>
            </w:r>
          </w:p>
        </w:tc>
        <w:tc>
          <w:tcPr>
            <w:tcW w:w="1414" w:type="dxa"/>
            <w:tcMar>
              <w:top w:w="40" w:type="dxa"/>
              <w:left w:w="40" w:type="dxa"/>
              <w:bottom w:w="40" w:type="dxa"/>
              <w:right w:w="40" w:type="dxa"/>
            </w:tcMar>
            <w:vAlign w:val="center"/>
          </w:tcPr>
          <w:p w14:paraId="1443ACCA" w14:textId="77777777" w:rsidR="00A47C3C" w:rsidRPr="005461F4" w:rsidRDefault="00A47C3C" w:rsidP="00D215DE">
            <w:pPr>
              <w:widowControl w:val="0"/>
              <w:spacing w:before="0" w:line="276" w:lineRule="auto"/>
              <w:ind w:left="0"/>
              <w:jc w:val="right"/>
              <w:rPr>
                <w:rFonts w:ascii="Arial" w:eastAsia="Helvetica Neue" w:hAnsi="Arial" w:cs="Arial"/>
                <w:b/>
                <w:bCs/>
              </w:rPr>
            </w:pPr>
            <w:r w:rsidRPr="005461F4">
              <w:rPr>
                <w:rFonts w:eastAsia="Helvetica Neue" w:cs="Helvetica Neue"/>
                <w:b/>
                <w:bCs/>
              </w:rPr>
              <w:t>£4,500.00</w:t>
            </w:r>
          </w:p>
        </w:tc>
      </w:tr>
      <w:tr w:rsidR="00A47C3C" w:rsidRPr="001B1C38" w14:paraId="6A2F7E37" w14:textId="77777777" w:rsidTr="00D215DE">
        <w:trPr>
          <w:trHeight w:val="511"/>
        </w:trPr>
        <w:tc>
          <w:tcPr>
            <w:tcW w:w="9489" w:type="dxa"/>
            <w:gridSpan w:val="2"/>
            <w:tcBorders>
              <w:bottom w:val="single" w:sz="4" w:space="0" w:color="auto"/>
            </w:tcBorders>
            <w:shd w:val="clear" w:color="auto" w:fill="DBE5F1" w:themeFill="accent1" w:themeFillTint="33"/>
            <w:tcMar>
              <w:top w:w="40" w:type="dxa"/>
              <w:left w:w="40" w:type="dxa"/>
              <w:bottom w:w="40" w:type="dxa"/>
              <w:right w:w="40" w:type="dxa"/>
            </w:tcMar>
            <w:vAlign w:val="bottom"/>
          </w:tcPr>
          <w:p w14:paraId="117242A9"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Long-Term </w:t>
            </w:r>
            <w:r>
              <w:rPr>
                <w:rFonts w:ascii="Arial" w:eastAsia="Helvetica Neue" w:hAnsi="Arial" w:cs="Arial"/>
                <w:b/>
                <w:bCs/>
              </w:rPr>
              <w:t>Repairs</w:t>
            </w:r>
          </w:p>
          <w:p w14:paraId="67740D4F" w14:textId="77777777" w:rsidR="00A47C3C" w:rsidRPr="001B1C38" w:rsidRDefault="00A47C3C" w:rsidP="00D215DE">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Items which are known to require works in the longer term but which are not essential in the near future.</w:t>
            </w:r>
          </w:p>
        </w:tc>
      </w:tr>
      <w:tr w:rsidR="00A47C3C" w:rsidRPr="001B1C38" w14:paraId="76929342" w14:textId="77777777" w:rsidTr="00D215DE">
        <w:trPr>
          <w:trHeight w:val="315"/>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B0A011D" w14:textId="77777777" w:rsidR="00A47C3C" w:rsidRPr="00E53CA1" w:rsidRDefault="00A47C3C" w:rsidP="00D215DE">
            <w:pPr>
              <w:widowControl w:val="0"/>
              <w:spacing w:before="0" w:line="276" w:lineRule="auto"/>
              <w:ind w:left="0"/>
              <w:rPr>
                <w:rFonts w:ascii="Arial" w:eastAsia="Helvetica Neue" w:hAnsi="Arial" w:cs="Arial"/>
                <w:sz w:val="20"/>
                <w:szCs w:val="20"/>
              </w:rPr>
            </w:pPr>
            <w:r w:rsidRPr="00E53CA1">
              <w:rPr>
                <w:rFonts w:eastAsia="Helvetica Neue" w:cs="Helvetica Neue"/>
                <w:sz w:val="20"/>
                <w:szCs w:val="20"/>
              </w:rPr>
              <w:t xml:space="preserve">  Undertake rope access inspection of stonework at high level periodically</w:t>
            </w:r>
            <w:r w:rsidRPr="00E53CA1">
              <w:rPr>
                <w:rFonts w:eastAsia="Helvetica Neue" w:cs="Helvetica Neue"/>
                <w:sz w:val="20"/>
                <w:szCs w:val="20"/>
              </w:rPr>
              <w:tab/>
            </w:r>
            <w:r w:rsidRPr="00E53CA1">
              <w:rPr>
                <w:rFonts w:eastAsia="Helvetica Neue" w:cs="Helvetica Neue"/>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bottom"/>
          </w:tcPr>
          <w:p w14:paraId="09D9760D" w14:textId="77777777" w:rsidR="00A47C3C" w:rsidRPr="00E53CA1" w:rsidRDefault="00A47C3C" w:rsidP="00D215DE">
            <w:pPr>
              <w:widowControl w:val="0"/>
              <w:spacing w:before="0" w:line="276" w:lineRule="auto"/>
              <w:ind w:left="0"/>
              <w:jc w:val="right"/>
              <w:rPr>
                <w:rFonts w:ascii="Arial" w:eastAsia="Helvetica Neue" w:hAnsi="Arial" w:cs="Arial"/>
                <w:sz w:val="20"/>
                <w:szCs w:val="20"/>
              </w:rPr>
            </w:pPr>
            <w:r w:rsidRPr="00E53CA1">
              <w:rPr>
                <w:rFonts w:eastAsia="Helvetica Neue" w:cs="Helvetica Neue"/>
                <w:sz w:val="20"/>
                <w:szCs w:val="20"/>
              </w:rPr>
              <w:t>£1,800.00</w:t>
            </w:r>
          </w:p>
        </w:tc>
      </w:tr>
      <w:tr w:rsidR="00A47C3C" w:rsidRPr="001B1C38" w14:paraId="0F48814D" w14:textId="77777777" w:rsidTr="00D215DE">
        <w:trPr>
          <w:trHeight w:val="315"/>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70283034" w14:textId="77777777" w:rsidR="00A47C3C" w:rsidRPr="00E53CA1" w:rsidRDefault="00A47C3C" w:rsidP="00D215DE">
            <w:pPr>
              <w:widowControl w:val="0"/>
              <w:spacing w:before="0" w:line="276" w:lineRule="auto"/>
              <w:ind w:left="0"/>
              <w:rPr>
                <w:rFonts w:ascii="Arial" w:eastAsia="Helvetica Neue" w:hAnsi="Arial" w:cs="Arial"/>
                <w:sz w:val="20"/>
                <w:szCs w:val="20"/>
              </w:rPr>
            </w:pPr>
            <w:r w:rsidRPr="00E53CA1">
              <w:rPr>
                <w:rFonts w:eastAsia="Helvetica Neue" w:cs="Helvetica Neue"/>
                <w:sz w:val="20"/>
                <w:szCs w:val="20"/>
              </w:rPr>
              <w:t xml:space="preserve">  Repairs to ceilings</w:t>
            </w:r>
            <w:r w:rsidRPr="00E53CA1">
              <w:rPr>
                <w:rFonts w:eastAsia="Helvetica Neue" w:cs="Helvetica Neue"/>
                <w:sz w:val="20"/>
                <w:szCs w:val="20"/>
              </w:rPr>
              <w:tab/>
              <w:t xml:space="preserve"> </w:t>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bottom"/>
          </w:tcPr>
          <w:p w14:paraId="50CE2404" w14:textId="77777777" w:rsidR="00A47C3C" w:rsidRPr="00E53CA1" w:rsidRDefault="00A47C3C" w:rsidP="00D215DE">
            <w:pPr>
              <w:widowControl w:val="0"/>
              <w:spacing w:before="0" w:line="276" w:lineRule="auto"/>
              <w:ind w:left="0"/>
              <w:jc w:val="right"/>
              <w:rPr>
                <w:rFonts w:ascii="Arial" w:eastAsia="Helvetica Neue" w:hAnsi="Arial" w:cs="Arial"/>
                <w:sz w:val="20"/>
                <w:szCs w:val="20"/>
              </w:rPr>
            </w:pPr>
            <w:r w:rsidRPr="00E53CA1">
              <w:rPr>
                <w:rFonts w:eastAsia="Helvetica Neue" w:cs="Helvetica Neue"/>
                <w:sz w:val="20"/>
                <w:szCs w:val="20"/>
              </w:rPr>
              <w:t>£17,300.00</w:t>
            </w:r>
          </w:p>
        </w:tc>
      </w:tr>
      <w:tr w:rsidR="00A47C3C" w:rsidRPr="001B1C38" w14:paraId="4B4267EB" w14:textId="77777777" w:rsidTr="00D215DE">
        <w:trPr>
          <w:trHeight w:val="315"/>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6B952443" w14:textId="77777777" w:rsidR="00A47C3C" w:rsidRPr="00E53CA1" w:rsidRDefault="00A47C3C" w:rsidP="00D215DE">
            <w:pPr>
              <w:widowControl w:val="0"/>
              <w:spacing w:before="0" w:line="276" w:lineRule="auto"/>
              <w:ind w:left="0"/>
              <w:rPr>
                <w:rFonts w:ascii="Arial" w:hAnsi="Arial" w:cs="Arial"/>
                <w:sz w:val="20"/>
                <w:szCs w:val="20"/>
              </w:rPr>
            </w:pPr>
            <w:r w:rsidRPr="00E53CA1">
              <w:rPr>
                <w:rFonts w:eastAsia="Helvetica Neue" w:cs="Helvetica Neue"/>
                <w:sz w:val="20"/>
                <w:szCs w:val="20"/>
              </w:rPr>
              <w:t xml:space="preserve">  Repair and make good internal walls</w:t>
            </w:r>
            <w:r w:rsidRPr="00E53CA1">
              <w:rPr>
                <w:rFonts w:eastAsia="Helvetica Neue" w:cs="Helvetica Neue"/>
                <w:sz w:val="20"/>
                <w:szCs w:val="20"/>
              </w:rPr>
              <w:tab/>
              <w:t xml:space="preserve"> </w:t>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bottom"/>
          </w:tcPr>
          <w:p w14:paraId="539D0E82" w14:textId="77777777" w:rsidR="00A47C3C" w:rsidRPr="00E53CA1" w:rsidRDefault="00A47C3C" w:rsidP="00D215DE">
            <w:pPr>
              <w:widowControl w:val="0"/>
              <w:spacing w:before="0" w:line="276" w:lineRule="auto"/>
              <w:ind w:left="0"/>
              <w:jc w:val="right"/>
              <w:rPr>
                <w:rFonts w:ascii="Arial" w:eastAsia="Helvetica Neue" w:hAnsi="Arial" w:cs="Arial"/>
                <w:sz w:val="20"/>
                <w:szCs w:val="20"/>
              </w:rPr>
            </w:pPr>
            <w:r w:rsidRPr="00E53CA1">
              <w:rPr>
                <w:rFonts w:eastAsia="Helvetica Neue" w:cs="Helvetica Neue"/>
                <w:sz w:val="20"/>
                <w:szCs w:val="20"/>
              </w:rPr>
              <w:t>£25,700.00</w:t>
            </w:r>
          </w:p>
        </w:tc>
      </w:tr>
      <w:tr w:rsidR="00A47C3C" w:rsidRPr="001B1C38" w14:paraId="329C726B" w14:textId="77777777" w:rsidTr="00D215DE">
        <w:trPr>
          <w:trHeight w:val="315"/>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D998247" w14:textId="77777777" w:rsidR="00A47C3C" w:rsidRPr="00E53CA1" w:rsidRDefault="00A47C3C" w:rsidP="00D215DE">
            <w:pPr>
              <w:widowControl w:val="0"/>
              <w:spacing w:before="0" w:line="276" w:lineRule="auto"/>
              <w:ind w:left="0"/>
              <w:rPr>
                <w:rFonts w:ascii="Arial" w:hAnsi="Arial" w:cs="Arial"/>
                <w:sz w:val="20"/>
                <w:szCs w:val="20"/>
              </w:rPr>
            </w:pPr>
            <w:r w:rsidRPr="00E53CA1">
              <w:rPr>
                <w:rFonts w:eastAsia="Helvetica Neue" w:cs="Helvetica Neue"/>
                <w:sz w:val="20"/>
                <w:szCs w:val="20"/>
              </w:rPr>
              <w:t xml:space="preserve">  Conservation repairs to internal sculptural items</w:t>
            </w:r>
            <w:r w:rsidRPr="00E53CA1">
              <w:rPr>
                <w:rFonts w:eastAsia="Helvetica Neue" w:cs="Helvetica Neue"/>
                <w:sz w:val="20"/>
                <w:szCs w:val="20"/>
              </w:rPr>
              <w:tab/>
              <w:t xml:space="preserve"> </w:t>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bottom"/>
          </w:tcPr>
          <w:p w14:paraId="1527CAD1" w14:textId="77777777" w:rsidR="00A47C3C" w:rsidRPr="00E53CA1" w:rsidRDefault="00A47C3C" w:rsidP="00D215DE">
            <w:pPr>
              <w:widowControl w:val="0"/>
              <w:spacing w:before="0" w:line="276" w:lineRule="auto"/>
              <w:ind w:left="0"/>
              <w:jc w:val="right"/>
              <w:rPr>
                <w:rFonts w:ascii="Arial" w:eastAsia="Helvetica Neue" w:hAnsi="Arial" w:cs="Arial"/>
                <w:sz w:val="20"/>
                <w:szCs w:val="20"/>
              </w:rPr>
            </w:pPr>
            <w:r w:rsidRPr="00E53CA1">
              <w:rPr>
                <w:rFonts w:eastAsia="Helvetica Neue" w:cs="Helvetica Neue"/>
                <w:sz w:val="20"/>
                <w:szCs w:val="20"/>
              </w:rPr>
              <w:t>£13,100.00</w:t>
            </w:r>
          </w:p>
        </w:tc>
      </w:tr>
      <w:tr w:rsidR="00A47C3C" w:rsidRPr="001B1C38" w14:paraId="76BAC66A" w14:textId="77777777" w:rsidTr="00D215DE">
        <w:trPr>
          <w:trHeight w:val="315"/>
        </w:trPr>
        <w:tc>
          <w:tcPr>
            <w:tcW w:w="80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6DE3914" w14:textId="77777777" w:rsidR="00A47C3C" w:rsidRPr="00E53CA1" w:rsidRDefault="00A47C3C" w:rsidP="00D215DE">
            <w:pPr>
              <w:widowControl w:val="0"/>
              <w:spacing w:before="0" w:line="276" w:lineRule="auto"/>
              <w:ind w:left="0"/>
              <w:rPr>
                <w:rFonts w:ascii="Arial" w:hAnsi="Arial" w:cs="Arial"/>
                <w:sz w:val="20"/>
                <w:szCs w:val="20"/>
              </w:rPr>
            </w:pPr>
            <w:r w:rsidRPr="00E53CA1">
              <w:rPr>
                <w:rFonts w:eastAsia="Helvetica Neue" w:cs="Helvetica Neue"/>
                <w:sz w:val="20"/>
                <w:szCs w:val="20"/>
              </w:rPr>
              <w:t xml:space="preserve">  Renew and modify heating</w:t>
            </w:r>
            <w:r w:rsidRPr="00E53CA1">
              <w:rPr>
                <w:rFonts w:eastAsia="Helvetica Neue" w:cs="Helvetica Neue"/>
                <w:sz w:val="20"/>
                <w:szCs w:val="20"/>
              </w:rPr>
              <w:tab/>
              <w:t xml:space="preserve"> </w:t>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r w:rsidRPr="00E53CA1">
              <w:rPr>
                <w:rFonts w:eastAsia="Helvetica Neue" w:cs="Helvetica Neue"/>
                <w:sz w:val="20"/>
                <w:szCs w:val="20"/>
              </w:rPr>
              <w:tab/>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bottom"/>
          </w:tcPr>
          <w:p w14:paraId="064095AD" w14:textId="77777777" w:rsidR="00A47C3C" w:rsidRPr="00E53CA1" w:rsidRDefault="00A47C3C" w:rsidP="00D215DE">
            <w:pPr>
              <w:widowControl w:val="0"/>
              <w:spacing w:before="0" w:line="276" w:lineRule="auto"/>
              <w:ind w:left="0"/>
              <w:jc w:val="right"/>
              <w:rPr>
                <w:rFonts w:ascii="Arial" w:eastAsia="Helvetica Neue" w:hAnsi="Arial" w:cs="Arial"/>
                <w:sz w:val="20"/>
                <w:szCs w:val="20"/>
              </w:rPr>
            </w:pPr>
            <w:r w:rsidRPr="00E53CA1">
              <w:rPr>
                <w:rFonts w:eastAsia="Helvetica Neue" w:cs="Helvetica Neue"/>
                <w:sz w:val="20"/>
                <w:szCs w:val="20"/>
              </w:rPr>
              <w:t>£65,000.00</w:t>
            </w:r>
          </w:p>
        </w:tc>
      </w:tr>
      <w:tr w:rsidR="00A47C3C" w:rsidRPr="001B1C38" w14:paraId="2A8FE7D4" w14:textId="77777777" w:rsidTr="00D215DE">
        <w:trPr>
          <w:trHeight w:val="315"/>
        </w:trPr>
        <w:tc>
          <w:tcPr>
            <w:tcW w:w="8075" w:type="dxa"/>
            <w:tcBorders>
              <w:top w:val="single" w:sz="4" w:space="0" w:color="auto"/>
            </w:tcBorders>
            <w:tcMar>
              <w:top w:w="40" w:type="dxa"/>
              <w:left w:w="40" w:type="dxa"/>
              <w:bottom w:w="40" w:type="dxa"/>
              <w:right w:w="40" w:type="dxa"/>
            </w:tcMar>
            <w:vAlign w:val="center"/>
          </w:tcPr>
          <w:p w14:paraId="765AD607" w14:textId="77777777" w:rsidR="00A47C3C" w:rsidRPr="001B1C38" w:rsidRDefault="00A47C3C" w:rsidP="00D215DE">
            <w:pPr>
              <w:widowControl w:val="0"/>
              <w:spacing w:before="0" w:line="276" w:lineRule="auto"/>
              <w:ind w:left="0"/>
              <w:rPr>
                <w:rFonts w:ascii="Arial" w:eastAsia="Helvetica Neue" w:hAnsi="Arial" w:cs="Arial"/>
              </w:rPr>
            </w:pPr>
            <w:r w:rsidRPr="001B1C38">
              <w:rPr>
                <w:rFonts w:ascii="Arial" w:eastAsia="Helvetica Neue" w:hAnsi="Arial" w:cs="Arial"/>
                <w:b/>
                <w:bCs/>
              </w:rPr>
              <w:t xml:space="preserve"> Total</w:t>
            </w:r>
          </w:p>
        </w:tc>
        <w:tc>
          <w:tcPr>
            <w:tcW w:w="1414" w:type="dxa"/>
            <w:tcBorders>
              <w:top w:val="single" w:sz="4" w:space="0" w:color="auto"/>
            </w:tcBorders>
            <w:shd w:val="clear" w:color="auto" w:fill="FFFFFF"/>
            <w:tcMar>
              <w:top w:w="40" w:type="dxa"/>
              <w:left w:w="40" w:type="dxa"/>
              <w:bottom w:w="40" w:type="dxa"/>
              <w:right w:w="40" w:type="dxa"/>
            </w:tcMar>
            <w:vAlign w:val="center"/>
          </w:tcPr>
          <w:p w14:paraId="15D1BEC2" w14:textId="77777777" w:rsidR="00A47C3C" w:rsidRPr="00785CD1" w:rsidRDefault="00A47C3C" w:rsidP="00D215DE">
            <w:pPr>
              <w:widowControl w:val="0"/>
              <w:spacing w:before="0" w:line="276" w:lineRule="auto"/>
              <w:ind w:left="0"/>
              <w:jc w:val="right"/>
              <w:rPr>
                <w:rFonts w:ascii="Arial" w:eastAsia="Helvetica Neue" w:hAnsi="Arial" w:cs="Arial"/>
                <w:b/>
                <w:bCs/>
              </w:rPr>
            </w:pPr>
            <w:r w:rsidRPr="00785CD1">
              <w:rPr>
                <w:rFonts w:eastAsia="Helvetica Neue" w:cs="Helvetica Neue"/>
                <w:b/>
                <w:bCs/>
              </w:rPr>
              <w:t>£122,900.00</w:t>
            </w:r>
          </w:p>
        </w:tc>
      </w:tr>
      <w:tr w:rsidR="00A47C3C" w:rsidRPr="001B1C38" w14:paraId="575362DE" w14:textId="77777777" w:rsidTr="00D215DE">
        <w:trPr>
          <w:trHeight w:val="315"/>
        </w:trPr>
        <w:tc>
          <w:tcPr>
            <w:tcW w:w="9489" w:type="dxa"/>
            <w:gridSpan w:val="2"/>
            <w:shd w:val="clear" w:color="auto" w:fill="DBE5F1"/>
            <w:tcMar>
              <w:top w:w="40" w:type="dxa"/>
              <w:left w:w="40" w:type="dxa"/>
              <w:bottom w:w="40" w:type="dxa"/>
              <w:right w:w="40" w:type="dxa"/>
            </w:tcMar>
            <w:vAlign w:val="center"/>
          </w:tcPr>
          <w:p w14:paraId="6DBD7133"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Desirable Repairs                                                               </w:t>
            </w:r>
          </w:p>
          <w:p w14:paraId="17ACB2C8"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rPr>
              <w:t>Repairs not essential to the conservation health of the church but which might improve aesthetics or usability of the building.</w:t>
            </w:r>
          </w:p>
        </w:tc>
      </w:tr>
      <w:tr w:rsidR="00A47C3C" w:rsidRPr="001B1C38" w14:paraId="6CCBBCBB" w14:textId="77777777" w:rsidTr="00D215DE">
        <w:trPr>
          <w:trHeight w:val="315"/>
        </w:trPr>
        <w:tc>
          <w:tcPr>
            <w:tcW w:w="8075" w:type="dxa"/>
            <w:tcMar>
              <w:top w:w="40" w:type="dxa"/>
              <w:left w:w="40" w:type="dxa"/>
              <w:bottom w:w="40" w:type="dxa"/>
              <w:right w:w="40" w:type="dxa"/>
            </w:tcMar>
            <w:vAlign w:val="center"/>
          </w:tcPr>
          <w:p w14:paraId="3504D20A" w14:textId="77777777" w:rsidR="00A47C3C" w:rsidRPr="001B1C38" w:rsidRDefault="00A47C3C"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14" w:type="dxa"/>
            <w:shd w:val="clear" w:color="auto" w:fill="FFFFFF"/>
            <w:tcMar>
              <w:top w:w="40" w:type="dxa"/>
              <w:left w:w="40" w:type="dxa"/>
              <w:bottom w:w="40" w:type="dxa"/>
              <w:right w:w="40" w:type="dxa"/>
            </w:tcMar>
            <w:vAlign w:val="center"/>
          </w:tcPr>
          <w:p w14:paraId="14FA98FC" w14:textId="77777777" w:rsidR="00A47C3C" w:rsidRPr="001B1C38" w:rsidRDefault="00A47C3C" w:rsidP="00D215DE">
            <w:pPr>
              <w:widowControl w:val="0"/>
              <w:spacing w:before="0" w:line="276" w:lineRule="auto"/>
              <w:ind w:left="0"/>
              <w:jc w:val="right"/>
              <w:rPr>
                <w:rFonts w:ascii="Arial" w:eastAsia="Helvetica Neue" w:hAnsi="Arial" w:cs="Arial"/>
                <w:b/>
                <w:bCs/>
              </w:rPr>
            </w:pPr>
            <w:r>
              <w:rPr>
                <w:rFonts w:ascii="Arial" w:eastAsia="Helvetica Neue" w:hAnsi="Arial" w:cs="Arial"/>
                <w:b/>
                <w:bCs/>
              </w:rPr>
              <w:t>£0</w:t>
            </w:r>
          </w:p>
        </w:tc>
      </w:tr>
    </w:tbl>
    <w:p w14:paraId="5F14532F" w14:textId="77777777" w:rsidR="00A47C3C" w:rsidRPr="00540BEF" w:rsidRDefault="00A47C3C" w:rsidP="00A47C3C">
      <w:pPr>
        <w:rPr>
          <w:rFonts w:ascii="Arial" w:hAnsi="Arial" w:cs="Arial"/>
        </w:rPr>
      </w:pPr>
    </w:p>
    <w:tbl>
      <w:tblPr>
        <w:tblW w:w="948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413"/>
        <w:gridCol w:w="2076"/>
      </w:tblGrid>
      <w:tr w:rsidR="00A47C3C" w:rsidRPr="00540BEF" w14:paraId="0509FB04" w14:textId="77777777" w:rsidTr="00D215DE">
        <w:trPr>
          <w:trHeight w:val="315"/>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29C818A7" w14:textId="77777777" w:rsidR="00A47C3C" w:rsidRPr="009B4B43" w:rsidRDefault="00A47C3C" w:rsidP="00D215DE">
            <w:pPr>
              <w:widowControl w:val="0"/>
              <w:spacing w:before="0" w:line="276" w:lineRule="auto"/>
              <w:ind w:left="0"/>
              <w:rPr>
                <w:rFonts w:ascii="Arial" w:eastAsia="Helvetica Neue" w:hAnsi="Arial" w:cs="Arial"/>
                <w:b/>
                <w:bCs/>
              </w:rPr>
            </w:pPr>
            <w:r w:rsidRPr="009B4B43">
              <w:rPr>
                <w:rFonts w:ascii="Arial" w:eastAsia="Helvetica Neue" w:hAnsi="Arial" w:cs="Arial"/>
                <w:b/>
                <w:bCs/>
              </w:rPr>
              <w:t>Total Essential Repairs</w:t>
            </w:r>
            <w:r>
              <w:rPr>
                <w:rFonts w:ascii="Arial" w:eastAsia="Helvetica Neue" w:hAnsi="Arial" w:cs="Arial"/>
                <w:b/>
                <w:bCs/>
              </w:rPr>
              <w:t>:</w:t>
            </w:r>
          </w:p>
        </w:tc>
        <w:tc>
          <w:tcPr>
            <w:tcW w:w="2076" w:type="dxa"/>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center"/>
          </w:tcPr>
          <w:p w14:paraId="7C668BB1" w14:textId="77777777" w:rsidR="00A47C3C" w:rsidRPr="00BA0D99" w:rsidRDefault="00A47C3C" w:rsidP="00D215DE">
            <w:pPr>
              <w:widowControl w:val="0"/>
              <w:spacing w:before="0" w:line="276" w:lineRule="auto"/>
              <w:ind w:left="0"/>
              <w:jc w:val="right"/>
              <w:rPr>
                <w:rFonts w:ascii="Arial" w:eastAsia="Helvetica Neue" w:hAnsi="Arial" w:cs="Arial"/>
                <w:b/>
                <w:bCs/>
              </w:rPr>
            </w:pPr>
            <w:r>
              <w:rPr>
                <w:rFonts w:ascii="Arial" w:eastAsia="Helvetica Neue" w:hAnsi="Arial" w:cs="Arial"/>
                <w:b/>
                <w:bCs/>
              </w:rPr>
              <w:t>£138,900</w:t>
            </w:r>
          </w:p>
        </w:tc>
      </w:tr>
      <w:tr w:rsidR="00A47C3C" w:rsidRPr="00540BEF" w14:paraId="7989ACC5" w14:textId="77777777" w:rsidTr="00D215DE">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6AEF89B7" w14:textId="77777777" w:rsidR="00A47C3C" w:rsidRPr="009B4B43" w:rsidRDefault="00A47C3C" w:rsidP="00D215DE">
            <w:pPr>
              <w:widowControl w:val="0"/>
              <w:spacing w:before="0" w:line="276" w:lineRule="auto"/>
              <w:ind w:left="0"/>
              <w:rPr>
                <w:rFonts w:ascii="Arial" w:eastAsia="Helvetica Neue" w:hAnsi="Arial" w:cs="Arial"/>
                <w:b/>
                <w:bCs/>
              </w:rPr>
            </w:pPr>
            <w:r w:rsidRPr="009B4B43">
              <w:rPr>
                <w:rFonts w:ascii="Arial" w:eastAsia="Helvetica Neue" w:hAnsi="Arial" w:cs="Arial"/>
                <w:b/>
                <w:bCs/>
              </w:rPr>
              <w:t>Total Desirable Repairs:</w:t>
            </w:r>
          </w:p>
        </w:tc>
        <w:tc>
          <w:tcPr>
            <w:tcW w:w="2076" w:type="dxa"/>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tcPr>
          <w:p w14:paraId="02831357" w14:textId="77777777" w:rsidR="00A47C3C" w:rsidRPr="009B4B43" w:rsidRDefault="00A47C3C" w:rsidP="00D215DE">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A47C3C" w:rsidRPr="00540BEF" w14:paraId="796687B2" w14:textId="77777777" w:rsidTr="00D215DE">
        <w:trPr>
          <w:trHeight w:val="166"/>
        </w:trPr>
        <w:tc>
          <w:tcPr>
            <w:tcW w:w="7413" w:type="dxa"/>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bottom"/>
          </w:tcPr>
          <w:p w14:paraId="31B5FC4D" w14:textId="77777777" w:rsidR="00A47C3C" w:rsidRPr="009B4B43" w:rsidRDefault="00A47C3C" w:rsidP="00D215DE">
            <w:pPr>
              <w:widowControl w:val="0"/>
              <w:spacing w:before="0" w:line="276" w:lineRule="auto"/>
              <w:ind w:left="0"/>
              <w:rPr>
                <w:rFonts w:ascii="Arial" w:eastAsia="Helvetica Neue" w:hAnsi="Arial" w:cs="Arial"/>
                <w:b/>
                <w:bCs/>
              </w:rPr>
            </w:pPr>
            <w:r w:rsidRPr="00AC3B2A">
              <w:rPr>
                <w:rFonts w:ascii="Arial" w:eastAsia="Helvetica Neue" w:hAnsi="Arial" w:cs="Arial"/>
                <w:b/>
                <w:bCs/>
              </w:rPr>
              <w:t>Other Maintenance Costs</w:t>
            </w:r>
            <w:r>
              <w:rPr>
                <w:rFonts w:ascii="Arial" w:eastAsia="Helvetica Neue" w:hAnsi="Arial" w:cs="Arial"/>
                <w:b/>
                <w:bCs/>
              </w:rPr>
              <w:t>:</w:t>
            </w:r>
          </w:p>
        </w:tc>
        <w:tc>
          <w:tcPr>
            <w:tcW w:w="2076" w:type="dxa"/>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tcPr>
          <w:p w14:paraId="2D9CF4C2" w14:textId="77777777" w:rsidR="00A47C3C" w:rsidRPr="009B4B43" w:rsidRDefault="00A47C3C" w:rsidP="00D215DE">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A47C3C" w:rsidRPr="00540BEF" w14:paraId="17B5181F" w14:textId="77777777" w:rsidTr="00D215DE">
        <w:trPr>
          <w:trHeight w:val="5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bottom"/>
          </w:tcPr>
          <w:p w14:paraId="6D70B3F8" w14:textId="77777777" w:rsidR="00A47C3C" w:rsidRPr="0061433C" w:rsidRDefault="00A47C3C" w:rsidP="00D215DE">
            <w:pPr>
              <w:widowControl w:val="0"/>
              <w:spacing w:before="0" w:line="276" w:lineRule="auto"/>
              <w:ind w:left="0"/>
              <w:rPr>
                <w:rFonts w:ascii="Arial" w:eastAsia="Helvetica Neue" w:hAnsi="Arial" w:cs="Arial"/>
                <w:b/>
                <w:bCs/>
                <w:sz w:val="4"/>
                <w:szCs w:val="4"/>
              </w:rPr>
            </w:pPr>
          </w:p>
        </w:tc>
      </w:tr>
      <w:tr w:rsidR="00A47C3C" w:rsidRPr="00540BEF" w14:paraId="26FBB7D9" w14:textId="77777777" w:rsidTr="00D215DE">
        <w:trPr>
          <w:trHeight w:val="166"/>
        </w:trPr>
        <w:tc>
          <w:tcPr>
            <w:tcW w:w="741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196B2DD0" w14:textId="77777777" w:rsidR="00A47C3C" w:rsidRPr="00AC3B2A" w:rsidRDefault="00A47C3C" w:rsidP="00D215DE">
            <w:pPr>
              <w:widowControl w:val="0"/>
              <w:spacing w:before="0" w:line="276" w:lineRule="auto"/>
              <w:ind w:left="0"/>
              <w:rPr>
                <w:rFonts w:ascii="Arial" w:eastAsia="Helvetica Neue" w:hAnsi="Arial" w:cs="Arial"/>
                <w:b/>
                <w:bCs/>
              </w:rPr>
            </w:pPr>
            <w:r>
              <w:rPr>
                <w:rFonts w:ascii="Arial" w:eastAsia="Helvetica Neue" w:hAnsi="Arial" w:cs="Arial"/>
                <w:b/>
                <w:bCs/>
              </w:rPr>
              <w:t>Total Repair Costs:</w:t>
            </w:r>
          </w:p>
        </w:tc>
        <w:tc>
          <w:tcPr>
            <w:tcW w:w="2076" w:type="dxa"/>
            <w:tcBorders>
              <w:top w:val="single" w:sz="7" w:space="0" w:color="CCCCCC"/>
              <w:left w:val="single" w:sz="7" w:space="0" w:color="CCCCCC"/>
              <w:bottom w:val="single" w:sz="7" w:space="0" w:color="000000"/>
              <w:right w:val="single" w:sz="7" w:space="0" w:color="CCCCCC"/>
            </w:tcBorders>
            <w:shd w:val="clear" w:color="auto" w:fill="FFFFFF" w:themeFill="background1"/>
            <w:tcMar>
              <w:top w:w="40" w:type="dxa"/>
              <w:left w:w="40" w:type="dxa"/>
              <w:bottom w:w="40" w:type="dxa"/>
              <w:right w:w="40" w:type="dxa"/>
            </w:tcMar>
            <w:vAlign w:val="center"/>
          </w:tcPr>
          <w:p w14:paraId="3FC94227" w14:textId="77777777" w:rsidR="00A47C3C" w:rsidRDefault="00A47C3C" w:rsidP="00D215DE">
            <w:pPr>
              <w:widowControl w:val="0"/>
              <w:spacing w:before="0" w:line="276" w:lineRule="auto"/>
              <w:ind w:left="0"/>
              <w:jc w:val="right"/>
              <w:rPr>
                <w:rFonts w:ascii="Arial" w:eastAsia="Helvetica Neue" w:hAnsi="Arial" w:cs="Arial"/>
                <w:b/>
                <w:bCs/>
              </w:rPr>
            </w:pPr>
            <w:r>
              <w:rPr>
                <w:rFonts w:ascii="Arial" w:eastAsia="Helvetica Neue" w:hAnsi="Arial" w:cs="Arial"/>
                <w:b/>
                <w:bCs/>
              </w:rPr>
              <w:t>£138,900</w:t>
            </w:r>
          </w:p>
        </w:tc>
      </w:tr>
    </w:tbl>
    <w:p w14:paraId="21C8C5F8" w14:textId="77777777" w:rsidR="00A47C3C" w:rsidRPr="00540BEF" w:rsidRDefault="00A47C3C" w:rsidP="00A47C3C">
      <w:pPr>
        <w:rPr>
          <w:rFonts w:ascii="Arial" w:hAnsi="Arial" w:cs="Arial"/>
        </w:rPr>
      </w:pPr>
    </w:p>
    <w:p w14:paraId="2E5F6F2C" w14:textId="77777777" w:rsidR="00A47C3C" w:rsidRPr="00540BEF" w:rsidRDefault="00A47C3C" w:rsidP="00A47C3C">
      <w:pPr>
        <w:rPr>
          <w:rFonts w:ascii="Arial" w:hAnsi="Arial" w:cs="Arial"/>
        </w:rPr>
      </w:pPr>
    </w:p>
    <w:p w14:paraId="1E38A7AE" w14:textId="77777777" w:rsidR="00A47C3C" w:rsidRPr="00540BEF" w:rsidRDefault="00A47C3C" w:rsidP="00A47C3C">
      <w:pPr>
        <w:ind w:left="0"/>
        <w:rPr>
          <w:rFonts w:ascii="Arial" w:eastAsia="Helvetica Neue" w:hAnsi="Arial" w:cs="Arial"/>
        </w:rPr>
      </w:pPr>
    </w:p>
    <w:p w14:paraId="7E8576A1" w14:textId="77777777" w:rsidR="00A47C3C" w:rsidRPr="006268C7" w:rsidRDefault="00A47C3C" w:rsidP="00A47C3C">
      <w:pPr>
        <w:pStyle w:val="Heading2"/>
        <w:tabs>
          <w:tab w:val="left" w:pos="2267"/>
        </w:tabs>
        <w:ind w:left="0"/>
        <w:rPr>
          <w:rFonts w:ascii="Arial" w:eastAsia="Helvetica Neue" w:hAnsi="Arial" w:cs="Arial"/>
        </w:rPr>
      </w:pPr>
      <w:r w:rsidRPr="008F5296">
        <w:rPr>
          <w:rFonts w:ascii="Arial" w:eastAsia="Helvetica Neue" w:hAnsi="Arial" w:cs="Arial"/>
          <w:sz w:val="32"/>
          <w:szCs w:val="32"/>
        </w:rPr>
        <w:lastRenderedPageBreak/>
        <w:t>Income, Expenditure &amp; Balances</w:t>
      </w:r>
    </w:p>
    <w:p w14:paraId="6124F612" w14:textId="77777777" w:rsidR="00A47C3C" w:rsidRPr="007210B7" w:rsidRDefault="00A47C3C" w:rsidP="00A47C3C">
      <w:pPr>
        <w:pStyle w:val="NoSpacing"/>
        <w:spacing w:before="240"/>
        <w:rPr>
          <w:rFonts w:cs="Arial"/>
          <w:b/>
          <w:bCs/>
          <w:sz w:val="28"/>
          <w:szCs w:val="28"/>
        </w:rPr>
      </w:pPr>
      <w:bookmarkStart w:id="11" w:name="_heading=h.h0vvh06lr08d" w:colFirst="0" w:colLast="0"/>
      <w:bookmarkStart w:id="12" w:name="_heading=h.44sinio" w:colFirst="0" w:colLast="0"/>
      <w:bookmarkEnd w:id="11"/>
      <w:bookmarkEnd w:id="12"/>
      <w:r w:rsidRPr="007210B7">
        <w:rPr>
          <w:rFonts w:cs="Arial"/>
          <w:b/>
          <w:bCs/>
          <w:sz w:val="28"/>
          <w:szCs w:val="28"/>
        </w:rPr>
        <w:t>Income</w:t>
      </w:r>
    </w:p>
    <w:tbl>
      <w:tblPr>
        <w:tblStyle w:val="TableGrid"/>
        <w:tblpPr w:leftFromText="180" w:rightFromText="180" w:vertAnchor="text" w:horzAnchor="margin" w:tblpY="300"/>
        <w:tblOverlap w:val="never"/>
        <w:tblW w:w="9351" w:type="dxa"/>
        <w:tblLayout w:type="fixed"/>
        <w:tblLook w:val="04A0" w:firstRow="1" w:lastRow="0" w:firstColumn="1" w:lastColumn="0" w:noHBand="0" w:noVBand="1"/>
      </w:tblPr>
      <w:tblGrid>
        <w:gridCol w:w="1413"/>
        <w:gridCol w:w="992"/>
        <w:gridCol w:w="992"/>
        <w:gridCol w:w="992"/>
        <w:gridCol w:w="993"/>
        <w:gridCol w:w="992"/>
        <w:gridCol w:w="992"/>
        <w:gridCol w:w="992"/>
        <w:gridCol w:w="993"/>
      </w:tblGrid>
      <w:tr w:rsidR="00A47C3C" w:rsidRPr="006268C7" w14:paraId="7D316921" w14:textId="77777777" w:rsidTr="00D215DE">
        <w:trPr>
          <w:trHeight w:val="537"/>
        </w:trPr>
        <w:tc>
          <w:tcPr>
            <w:tcW w:w="1413" w:type="dxa"/>
            <w:shd w:val="clear" w:color="auto" w:fill="FFFFFF" w:themeFill="background1"/>
            <w:noWrap/>
            <w:vAlign w:val="center"/>
          </w:tcPr>
          <w:p w14:paraId="62010CD8" w14:textId="77777777" w:rsidR="00A47C3C" w:rsidRPr="006268C7" w:rsidRDefault="00A47C3C" w:rsidP="00D215DE">
            <w:pPr>
              <w:rPr>
                <w:rFonts w:ascii="Arial" w:eastAsia="Times New Roman" w:hAnsi="Arial" w:cs="Arial"/>
                <w:b/>
                <w:bCs/>
                <w:color w:val="000000"/>
              </w:rPr>
            </w:pPr>
          </w:p>
        </w:tc>
        <w:tc>
          <w:tcPr>
            <w:tcW w:w="992" w:type="dxa"/>
            <w:tcBorders>
              <w:bottom w:val="single" w:sz="4" w:space="0" w:color="auto"/>
            </w:tcBorders>
            <w:shd w:val="clear" w:color="auto" w:fill="DBE5F1"/>
            <w:noWrap/>
            <w:vAlign w:val="center"/>
          </w:tcPr>
          <w:p w14:paraId="5D56A16B"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2023/24</w:t>
            </w:r>
          </w:p>
        </w:tc>
        <w:tc>
          <w:tcPr>
            <w:tcW w:w="992" w:type="dxa"/>
            <w:tcBorders>
              <w:bottom w:val="single" w:sz="4" w:space="0" w:color="auto"/>
            </w:tcBorders>
            <w:shd w:val="clear" w:color="auto" w:fill="DBE5F1"/>
            <w:noWrap/>
            <w:vAlign w:val="center"/>
          </w:tcPr>
          <w:p w14:paraId="5F7B75BD"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2022/23</w:t>
            </w:r>
          </w:p>
        </w:tc>
        <w:tc>
          <w:tcPr>
            <w:tcW w:w="992" w:type="dxa"/>
            <w:tcBorders>
              <w:bottom w:val="single" w:sz="4" w:space="0" w:color="auto"/>
            </w:tcBorders>
            <w:shd w:val="clear" w:color="auto" w:fill="DBE5F1"/>
            <w:noWrap/>
            <w:vAlign w:val="center"/>
          </w:tcPr>
          <w:p w14:paraId="1E60B4C5"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2021/22</w:t>
            </w:r>
          </w:p>
        </w:tc>
        <w:tc>
          <w:tcPr>
            <w:tcW w:w="993" w:type="dxa"/>
            <w:tcBorders>
              <w:bottom w:val="single" w:sz="4" w:space="0" w:color="auto"/>
            </w:tcBorders>
            <w:shd w:val="clear" w:color="auto" w:fill="DBE5F1"/>
            <w:noWrap/>
            <w:vAlign w:val="center"/>
          </w:tcPr>
          <w:p w14:paraId="7F03ACA0"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2020/21</w:t>
            </w:r>
          </w:p>
        </w:tc>
        <w:tc>
          <w:tcPr>
            <w:tcW w:w="992" w:type="dxa"/>
            <w:tcBorders>
              <w:bottom w:val="single" w:sz="4" w:space="0" w:color="auto"/>
            </w:tcBorders>
            <w:shd w:val="clear" w:color="auto" w:fill="DBE5F1"/>
            <w:noWrap/>
            <w:vAlign w:val="center"/>
          </w:tcPr>
          <w:p w14:paraId="4B0265C5"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2019/20</w:t>
            </w:r>
          </w:p>
        </w:tc>
        <w:tc>
          <w:tcPr>
            <w:tcW w:w="992" w:type="dxa"/>
            <w:tcBorders>
              <w:bottom w:val="single" w:sz="4" w:space="0" w:color="auto"/>
            </w:tcBorders>
            <w:shd w:val="clear" w:color="auto" w:fill="DBE5F1"/>
            <w:noWrap/>
            <w:vAlign w:val="center"/>
          </w:tcPr>
          <w:p w14:paraId="360702EB"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2018/19</w:t>
            </w:r>
          </w:p>
        </w:tc>
        <w:tc>
          <w:tcPr>
            <w:tcW w:w="992" w:type="dxa"/>
            <w:tcBorders>
              <w:bottom w:val="single" w:sz="4" w:space="0" w:color="auto"/>
            </w:tcBorders>
            <w:shd w:val="clear" w:color="auto" w:fill="DBE5F1"/>
            <w:noWrap/>
            <w:vAlign w:val="center"/>
          </w:tcPr>
          <w:p w14:paraId="4607CEBB"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2017/18</w:t>
            </w:r>
          </w:p>
        </w:tc>
        <w:tc>
          <w:tcPr>
            <w:tcW w:w="993" w:type="dxa"/>
            <w:tcBorders>
              <w:bottom w:val="single" w:sz="4" w:space="0" w:color="auto"/>
            </w:tcBorders>
            <w:shd w:val="clear" w:color="auto" w:fill="DBE5F1"/>
            <w:noWrap/>
            <w:vAlign w:val="center"/>
          </w:tcPr>
          <w:p w14:paraId="3492C236"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2016/17</w:t>
            </w:r>
          </w:p>
        </w:tc>
      </w:tr>
      <w:tr w:rsidR="00A47C3C" w:rsidRPr="006268C7" w14:paraId="3D825FED" w14:textId="77777777" w:rsidTr="00D215DE">
        <w:trPr>
          <w:trHeight w:val="537"/>
        </w:trPr>
        <w:tc>
          <w:tcPr>
            <w:tcW w:w="1413" w:type="dxa"/>
            <w:shd w:val="clear" w:color="auto" w:fill="DBE5F1"/>
            <w:noWrap/>
            <w:vAlign w:val="center"/>
            <w:hideMark/>
          </w:tcPr>
          <w:p w14:paraId="6B9B1D2F" w14:textId="77777777" w:rsidR="00A47C3C" w:rsidRPr="00352A50" w:rsidRDefault="00A47C3C" w:rsidP="00D215DE">
            <w:pPr>
              <w:rPr>
                <w:rFonts w:ascii="Arial" w:eastAsia="Times New Roman" w:hAnsi="Arial" w:cs="Arial"/>
                <w:b/>
                <w:bCs/>
                <w:color w:val="000000"/>
                <w:sz w:val="20"/>
                <w:szCs w:val="20"/>
              </w:rPr>
            </w:pPr>
            <w:r w:rsidRPr="00352A50">
              <w:rPr>
                <w:rFonts w:ascii="Arial" w:hAnsi="Arial" w:cs="Arial"/>
                <w:b/>
                <w:bCs/>
                <w:sz w:val="20"/>
                <w:szCs w:val="20"/>
              </w:rPr>
              <w:t>Wallsafe</w:t>
            </w:r>
          </w:p>
        </w:tc>
        <w:tc>
          <w:tcPr>
            <w:tcW w:w="992" w:type="dxa"/>
            <w:tcBorders>
              <w:top w:val="nil"/>
              <w:left w:val="nil"/>
              <w:bottom w:val="single" w:sz="8" w:space="0" w:color="auto"/>
              <w:right w:val="single" w:sz="8" w:space="0" w:color="auto"/>
            </w:tcBorders>
            <w:shd w:val="clear" w:color="auto" w:fill="auto"/>
            <w:noWrap/>
            <w:vAlign w:val="center"/>
          </w:tcPr>
          <w:p w14:paraId="38BB7A34"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2" w:type="dxa"/>
            <w:tcBorders>
              <w:top w:val="nil"/>
              <w:left w:val="nil"/>
              <w:bottom w:val="single" w:sz="8" w:space="0" w:color="auto"/>
              <w:right w:val="single" w:sz="8" w:space="0" w:color="auto"/>
            </w:tcBorders>
            <w:shd w:val="clear" w:color="auto" w:fill="auto"/>
            <w:noWrap/>
            <w:vAlign w:val="center"/>
          </w:tcPr>
          <w:p w14:paraId="0B4BE68C"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2" w:type="dxa"/>
            <w:tcBorders>
              <w:top w:val="nil"/>
              <w:left w:val="nil"/>
              <w:bottom w:val="single" w:sz="8" w:space="0" w:color="auto"/>
              <w:right w:val="single" w:sz="8" w:space="0" w:color="auto"/>
            </w:tcBorders>
            <w:shd w:val="clear" w:color="auto" w:fill="auto"/>
            <w:noWrap/>
            <w:vAlign w:val="center"/>
          </w:tcPr>
          <w:p w14:paraId="79D85189"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3" w:type="dxa"/>
            <w:tcBorders>
              <w:top w:val="nil"/>
              <w:left w:val="nil"/>
              <w:bottom w:val="single" w:sz="8" w:space="0" w:color="auto"/>
              <w:right w:val="single" w:sz="8" w:space="0" w:color="auto"/>
            </w:tcBorders>
            <w:shd w:val="clear" w:color="auto" w:fill="auto"/>
            <w:noWrap/>
            <w:vAlign w:val="center"/>
          </w:tcPr>
          <w:p w14:paraId="7ABCFC50"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2" w:type="dxa"/>
            <w:tcBorders>
              <w:top w:val="nil"/>
              <w:left w:val="nil"/>
              <w:bottom w:val="single" w:sz="8" w:space="0" w:color="auto"/>
              <w:right w:val="single" w:sz="8" w:space="0" w:color="auto"/>
            </w:tcBorders>
            <w:shd w:val="clear" w:color="auto" w:fill="auto"/>
            <w:noWrap/>
            <w:vAlign w:val="center"/>
          </w:tcPr>
          <w:p w14:paraId="3F287988"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2" w:type="dxa"/>
            <w:tcBorders>
              <w:top w:val="nil"/>
              <w:left w:val="nil"/>
              <w:bottom w:val="single" w:sz="8" w:space="0" w:color="auto"/>
              <w:right w:val="single" w:sz="8" w:space="0" w:color="auto"/>
            </w:tcBorders>
            <w:shd w:val="clear" w:color="auto" w:fill="auto"/>
            <w:noWrap/>
            <w:vAlign w:val="center"/>
          </w:tcPr>
          <w:p w14:paraId="0ECB229D"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2" w:type="dxa"/>
            <w:tcBorders>
              <w:top w:val="nil"/>
              <w:left w:val="nil"/>
              <w:bottom w:val="single" w:sz="8" w:space="0" w:color="auto"/>
              <w:right w:val="single" w:sz="8" w:space="0" w:color="auto"/>
            </w:tcBorders>
            <w:shd w:val="clear" w:color="auto" w:fill="auto"/>
            <w:noWrap/>
            <w:vAlign w:val="center"/>
          </w:tcPr>
          <w:p w14:paraId="21FB8A19"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3" w:type="dxa"/>
            <w:tcBorders>
              <w:top w:val="nil"/>
              <w:left w:val="nil"/>
              <w:bottom w:val="single" w:sz="8" w:space="0" w:color="auto"/>
              <w:right w:val="single" w:sz="8" w:space="0" w:color="auto"/>
            </w:tcBorders>
            <w:shd w:val="clear" w:color="auto" w:fill="auto"/>
            <w:noWrap/>
            <w:vAlign w:val="center"/>
          </w:tcPr>
          <w:p w14:paraId="49EDA93D"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r>
      <w:tr w:rsidR="00A47C3C" w:rsidRPr="006268C7" w14:paraId="6CAA2A65" w14:textId="77777777" w:rsidTr="00D215DE">
        <w:trPr>
          <w:trHeight w:val="537"/>
        </w:trPr>
        <w:tc>
          <w:tcPr>
            <w:tcW w:w="1413" w:type="dxa"/>
            <w:shd w:val="clear" w:color="auto" w:fill="DBE5F1"/>
            <w:noWrap/>
            <w:vAlign w:val="center"/>
            <w:hideMark/>
          </w:tcPr>
          <w:p w14:paraId="4DA6EDF9" w14:textId="77777777" w:rsidR="00A47C3C" w:rsidRPr="00352A50" w:rsidRDefault="00A47C3C" w:rsidP="00D215DE">
            <w:pPr>
              <w:rPr>
                <w:rFonts w:ascii="Arial" w:eastAsia="Times New Roman" w:hAnsi="Arial" w:cs="Arial"/>
                <w:b/>
                <w:bCs/>
                <w:color w:val="000000"/>
                <w:sz w:val="20"/>
                <w:szCs w:val="20"/>
              </w:rPr>
            </w:pPr>
            <w:r w:rsidRPr="00352A50">
              <w:rPr>
                <w:rFonts w:ascii="Arial" w:hAnsi="Arial" w:cs="Arial"/>
                <w:b/>
                <w:bCs/>
                <w:sz w:val="20"/>
                <w:szCs w:val="20"/>
              </w:rPr>
              <w:t>Total</w:t>
            </w:r>
          </w:p>
        </w:tc>
        <w:tc>
          <w:tcPr>
            <w:tcW w:w="992" w:type="dxa"/>
            <w:tcBorders>
              <w:top w:val="nil"/>
              <w:left w:val="nil"/>
              <w:bottom w:val="single" w:sz="8" w:space="0" w:color="auto"/>
              <w:right w:val="single" w:sz="8" w:space="0" w:color="auto"/>
            </w:tcBorders>
            <w:shd w:val="clear" w:color="auto" w:fill="auto"/>
            <w:noWrap/>
            <w:vAlign w:val="center"/>
          </w:tcPr>
          <w:p w14:paraId="1804525C"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£23,000</w:t>
            </w:r>
          </w:p>
        </w:tc>
        <w:tc>
          <w:tcPr>
            <w:tcW w:w="992" w:type="dxa"/>
            <w:tcBorders>
              <w:top w:val="nil"/>
              <w:left w:val="nil"/>
              <w:bottom w:val="single" w:sz="8" w:space="0" w:color="auto"/>
              <w:right w:val="single" w:sz="8" w:space="0" w:color="auto"/>
            </w:tcBorders>
            <w:shd w:val="clear" w:color="auto" w:fill="auto"/>
            <w:noWrap/>
            <w:vAlign w:val="center"/>
          </w:tcPr>
          <w:p w14:paraId="78D85249"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£23,000</w:t>
            </w:r>
          </w:p>
        </w:tc>
        <w:tc>
          <w:tcPr>
            <w:tcW w:w="992" w:type="dxa"/>
            <w:tcBorders>
              <w:top w:val="nil"/>
              <w:left w:val="nil"/>
              <w:bottom w:val="single" w:sz="8" w:space="0" w:color="auto"/>
              <w:right w:val="single" w:sz="8" w:space="0" w:color="auto"/>
            </w:tcBorders>
            <w:shd w:val="clear" w:color="auto" w:fill="auto"/>
            <w:noWrap/>
            <w:vAlign w:val="center"/>
          </w:tcPr>
          <w:p w14:paraId="1DD9A392"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£23,000</w:t>
            </w:r>
          </w:p>
        </w:tc>
        <w:tc>
          <w:tcPr>
            <w:tcW w:w="993" w:type="dxa"/>
            <w:tcBorders>
              <w:top w:val="nil"/>
              <w:left w:val="nil"/>
              <w:bottom w:val="single" w:sz="8" w:space="0" w:color="auto"/>
              <w:right w:val="single" w:sz="8" w:space="0" w:color="auto"/>
            </w:tcBorders>
            <w:shd w:val="clear" w:color="auto" w:fill="auto"/>
            <w:noWrap/>
            <w:vAlign w:val="center"/>
          </w:tcPr>
          <w:p w14:paraId="4164E4FE"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£29,380</w:t>
            </w:r>
          </w:p>
        </w:tc>
        <w:tc>
          <w:tcPr>
            <w:tcW w:w="992" w:type="dxa"/>
            <w:tcBorders>
              <w:top w:val="nil"/>
              <w:left w:val="nil"/>
              <w:bottom w:val="single" w:sz="8" w:space="0" w:color="auto"/>
              <w:right w:val="single" w:sz="8" w:space="0" w:color="auto"/>
            </w:tcBorders>
            <w:shd w:val="clear" w:color="auto" w:fill="auto"/>
            <w:noWrap/>
            <w:vAlign w:val="center"/>
          </w:tcPr>
          <w:p w14:paraId="56B1ACA7"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£31,333</w:t>
            </w:r>
          </w:p>
        </w:tc>
        <w:tc>
          <w:tcPr>
            <w:tcW w:w="992" w:type="dxa"/>
            <w:tcBorders>
              <w:top w:val="nil"/>
              <w:left w:val="nil"/>
              <w:bottom w:val="single" w:sz="8" w:space="0" w:color="auto"/>
              <w:right w:val="single" w:sz="8" w:space="0" w:color="auto"/>
            </w:tcBorders>
            <w:shd w:val="clear" w:color="auto" w:fill="auto"/>
            <w:noWrap/>
            <w:vAlign w:val="center"/>
          </w:tcPr>
          <w:p w14:paraId="79396E56"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£18,583</w:t>
            </w:r>
          </w:p>
        </w:tc>
        <w:tc>
          <w:tcPr>
            <w:tcW w:w="992" w:type="dxa"/>
            <w:tcBorders>
              <w:top w:val="nil"/>
              <w:left w:val="nil"/>
              <w:bottom w:val="single" w:sz="8" w:space="0" w:color="auto"/>
              <w:right w:val="single" w:sz="8" w:space="0" w:color="auto"/>
            </w:tcBorders>
            <w:shd w:val="clear" w:color="auto" w:fill="auto"/>
            <w:noWrap/>
            <w:vAlign w:val="center"/>
          </w:tcPr>
          <w:p w14:paraId="2B4ADA1F"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£23,475</w:t>
            </w:r>
          </w:p>
        </w:tc>
        <w:tc>
          <w:tcPr>
            <w:tcW w:w="993" w:type="dxa"/>
            <w:tcBorders>
              <w:top w:val="nil"/>
              <w:left w:val="nil"/>
              <w:bottom w:val="single" w:sz="8" w:space="0" w:color="auto"/>
              <w:right w:val="single" w:sz="8" w:space="0" w:color="auto"/>
            </w:tcBorders>
            <w:shd w:val="clear" w:color="auto" w:fill="auto"/>
            <w:noWrap/>
            <w:vAlign w:val="center"/>
          </w:tcPr>
          <w:p w14:paraId="719E9AEB"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£17,083</w:t>
            </w:r>
          </w:p>
        </w:tc>
      </w:tr>
      <w:tr w:rsidR="00A47C3C" w:rsidRPr="006268C7" w14:paraId="477632F2" w14:textId="77777777" w:rsidTr="00D215DE">
        <w:trPr>
          <w:trHeight w:val="537"/>
        </w:trPr>
        <w:tc>
          <w:tcPr>
            <w:tcW w:w="1413" w:type="dxa"/>
            <w:shd w:val="clear" w:color="auto" w:fill="DBE5F1"/>
            <w:noWrap/>
            <w:vAlign w:val="center"/>
            <w:hideMark/>
          </w:tcPr>
          <w:p w14:paraId="57295CCD" w14:textId="77777777" w:rsidR="00A47C3C" w:rsidRPr="00352A50" w:rsidRDefault="00A47C3C" w:rsidP="00D215DE">
            <w:pPr>
              <w:rPr>
                <w:rFonts w:ascii="Arial" w:eastAsia="Times New Roman" w:hAnsi="Arial" w:cs="Arial"/>
                <w:b/>
                <w:bCs/>
                <w:color w:val="000000"/>
                <w:sz w:val="20"/>
                <w:szCs w:val="20"/>
              </w:rPr>
            </w:pPr>
            <w:r w:rsidRPr="00352A50">
              <w:rPr>
                <w:rFonts w:ascii="Arial" w:hAnsi="Arial" w:cs="Arial"/>
                <w:b/>
                <w:bCs/>
                <w:sz w:val="20"/>
                <w:szCs w:val="20"/>
              </w:rPr>
              <w:t>Visitor #</w:t>
            </w:r>
          </w:p>
        </w:tc>
        <w:tc>
          <w:tcPr>
            <w:tcW w:w="992" w:type="dxa"/>
            <w:tcBorders>
              <w:top w:val="nil"/>
              <w:left w:val="nil"/>
              <w:bottom w:val="single" w:sz="8" w:space="0" w:color="auto"/>
              <w:right w:val="single" w:sz="8" w:space="0" w:color="auto"/>
            </w:tcBorders>
            <w:shd w:val="clear" w:color="auto" w:fill="auto"/>
            <w:noWrap/>
            <w:vAlign w:val="center"/>
          </w:tcPr>
          <w:p w14:paraId="68DA04E7"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7893</w:t>
            </w:r>
          </w:p>
        </w:tc>
        <w:tc>
          <w:tcPr>
            <w:tcW w:w="992" w:type="dxa"/>
            <w:tcBorders>
              <w:top w:val="nil"/>
              <w:left w:val="nil"/>
              <w:bottom w:val="single" w:sz="8" w:space="0" w:color="auto"/>
              <w:right w:val="single" w:sz="8" w:space="0" w:color="auto"/>
            </w:tcBorders>
            <w:shd w:val="clear" w:color="auto" w:fill="auto"/>
            <w:noWrap/>
            <w:vAlign w:val="center"/>
          </w:tcPr>
          <w:p w14:paraId="0EFB095B"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13525</w:t>
            </w:r>
          </w:p>
        </w:tc>
        <w:tc>
          <w:tcPr>
            <w:tcW w:w="992" w:type="dxa"/>
            <w:tcBorders>
              <w:top w:val="nil"/>
              <w:left w:val="nil"/>
              <w:bottom w:val="single" w:sz="8" w:space="0" w:color="auto"/>
              <w:right w:val="single" w:sz="8" w:space="0" w:color="auto"/>
            </w:tcBorders>
            <w:shd w:val="clear" w:color="auto" w:fill="auto"/>
            <w:noWrap/>
            <w:vAlign w:val="center"/>
          </w:tcPr>
          <w:p w14:paraId="4FA2B010"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1000</w:t>
            </w:r>
          </w:p>
        </w:tc>
        <w:tc>
          <w:tcPr>
            <w:tcW w:w="993" w:type="dxa"/>
            <w:tcBorders>
              <w:top w:val="nil"/>
              <w:left w:val="nil"/>
              <w:bottom w:val="single" w:sz="8" w:space="0" w:color="auto"/>
              <w:right w:val="single" w:sz="8" w:space="0" w:color="auto"/>
            </w:tcBorders>
            <w:shd w:val="clear" w:color="auto" w:fill="auto"/>
            <w:noWrap/>
            <w:vAlign w:val="center"/>
          </w:tcPr>
          <w:p w14:paraId="2F494502"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0</w:t>
            </w:r>
          </w:p>
        </w:tc>
        <w:tc>
          <w:tcPr>
            <w:tcW w:w="992" w:type="dxa"/>
            <w:tcBorders>
              <w:top w:val="nil"/>
              <w:left w:val="nil"/>
              <w:bottom w:val="single" w:sz="8" w:space="0" w:color="auto"/>
              <w:right w:val="single" w:sz="8" w:space="0" w:color="auto"/>
            </w:tcBorders>
            <w:shd w:val="clear" w:color="auto" w:fill="auto"/>
            <w:noWrap/>
            <w:vAlign w:val="center"/>
          </w:tcPr>
          <w:p w14:paraId="28E9267C"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23545</w:t>
            </w:r>
          </w:p>
        </w:tc>
        <w:tc>
          <w:tcPr>
            <w:tcW w:w="992" w:type="dxa"/>
            <w:tcBorders>
              <w:top w:val="nil"/>
              <w:left w:val="nil"/>
              <w:bottom w:val="single" w:sz="8" w:space="0" w:color="auto"/>
              <w:right w:val="single" w:sz="8" w:space="0" w:color="auto"/>
            </w:tcBorders>
            <w:shd w:val="clear" w:color="auto" w:fill="auto"/>
            <w:noWrap/>
            <w:vAlign w:val="center"/>
          </w:tcPr>
          <w:p w14:paraId="137624D6"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22446</w:t>
            </w:r>
          </w:p>
        </w:tc>
        <w:tc>
          <w:tcPr>
            <w:tcW w:w="992" w:type="dxa"/>
            <w:tcBorders>
              <w:top w:val="nil"/>
              <w:left w:val="nil"/>
              <w:bottom w:val="single" w:sz="8" w:space="0" w:color="auto"/>
              <w:right w:val="single" w:sz="8" w:space="0" w:color="auto"/>
            </w:tcBorders>
            <w:shd w:val="clear" w:color="auto" w:fill="auto"/>
            <w:noWrap/>
            <w:vAlign w:val="center"/>
          </w:tcPr>
          <w:p w14:paraId="366FEBA7"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15616</w:t>
            </w:r>
          </w:p>
        </w:tc>
        <w:tc>
          <w:tcPr>
            <w:tcW w:w="993" w:type="dxa"/>
            <w:tcBorders>
              <w:top w:val="nil"/>
              <w:left w:val="nil"/>
              <w:bottom w:val="single" w:sz="8" w:space="0" w:color="auto"/>
              <w:right w:val="single" w:sz="8" w:space="0" w:color="auto"/>
            </w:tcBorders>
            <w:shd w:val="clear" w:color="auto" w:fill="auto"/>
            <w:noWrap/>
            <w:vAlign w:val="center"/>
          </w:tcPr>
          <w:p w14:paraId="7EB02B33" w14:textId="77777777" w:rsidR="00A47C3C" w:rsidRPr="001A3107" w:rsidRDefault="00A47C3C" w:rsidP="00D215DE">
            <w:pPr>
              <w:jc w:val="center"/>
              <w:rPr>
                <w:rFonts w:ascii="Arial" w:eastAsia="Times New Roman" w:hAnsi="Arial" w:cs="Arial"/>
                <w:color w:val="000000"/>
                <w:sz w:val="20"/>
                <w:szCs w:val="20"/>
              </w:rPr>
            </w:pPr>
            <w:r w:rsidRPr="001A3107">
              <w:rPr>
                <w:sz w:val="20"/>
                <w:szCs w:val="20"/>
              </w:rPr>
              <w:t>16649</w:t>
            </w:r>
          </w:p>
        </w:tc>
      </w:tr>
      <w:tr w:rsidR="00A47C3C" w:rsidRPr="006268C7" w14:paraId="01071293" w14:textId="77777777" w:rsidTr="00D215DE">
        <w:trPr>
          <w:trHeight w:val="537"/>
        </w:trPr>
        <w:tc>
          <w:tcPr>
            <w:tcW w:w="1413" w:type="dxa"/>
            <w:shd w:val="clear" w:color="auto" w:fill="DBE5F1"/>
            <w:noWrap/>
            <w:vAlign w:val="center"/>
          </w:tcPr>
          <w:p w14:paraId="1C8D4BA7" w14:textId="77777777" w:rsidR="00A47C3C" w:rsidRPr="00352A50" w:rsidRDefault="00A47C3C" w:rsidP="00D215DE">
            <w:pPr>
              <w:rPr>
                <w:rFonts w:ascii="Arial" w:hAnsi="Arial" w:cs="Arial"/>
                <w:b/>
                <w:bCs/>
                <w:sz w:val="20"/>
                <w:szCs w:val="20"/>
              </w:rPr>
            </w:pPr>
            <w:r w:rsidRPr="00352A50">
              <w:rPr>
                <w:rFonts w:ascii="Arial" w:hAnsi="Arial" w:cs="Arial"/>
                <w:b/>
                <w:bCs/>
                <w:sz w:val="20"/>
                <w:szCs w:val="20"/>
              </w:rPr>
              <w:t>Wallsafe per visitor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739C020F"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2" w:type="dxa"/>
            <w:tcBorders>
              <w:top w:val="nil"/>
              <w:left w:val="nil"/>
              <w:bottom w:val="single" w:sz="8" w:space="0" w:color="auto"/>
              <w:right w:val="single" w:sz="8" w:space="0" w:color="auto"/>
            </w:tcBorders>
            <w:shd w:val="clear" w:color="auto" w:fill="auto"/>
            <w:noWrap/>
            <w:vAlign w:val="center"/>
          </w:tcPr>
          <w:p w14:paraId="4307E2B9"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2" w:type="dxa"/>
            <w:tcBorders>
              <w:top w:val="nil"/>
              <w:left w:val="nil"/>
              <w:bottom w:val="single" w:sz="8" w:space="0" w:color="auto"/>
              <w:right w:val="single" w:sz="8" w:space="0" w:color="auto"/>
            </w:tcBorders>
            <w:shd w:val="clear" w:color="auto" w:fill="auto"/>
            <w:noWrap/>
            <w:vAlign w:val="center"/>
          </w:tcPr>
          <w:p w14:paraId="2091B4FE"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3" w:type="dxa"/>
            <w:tcBorders>
              <w:top w:val="nil"/>
              <w:left w:val="nil"/>
              <w:bottom w:val="single" w:sz="8" w:space="0" w:color="auto"/>
              <w:right w:val="single" w:sz="8" w:space="0" w:color="auto"/>
            </w:tcBorders>
            <w:shd w:val="clear" w:color="auto" w:fill="auto"/>
            <w:noWrap/>
            <w:vAlign w:val="center"/>
          </w:tcPr>
          <w:p w14:paraId="10D92953"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2" w:type="dxa"/>
            <w:tcBorders>
              <w:top w:val="nil"/>
              <w:left w:val="nil"/>
              <w:bottom w:val="single" w:sz="8" w:space="0" w:color="auto"/>
              <w:right w:val="single" w:sz="8" w:space="0" w:color="auto"/>
            </w:tcBorders>
            <w:shd w:val="clear" w:color="auto" w:fill="auto"/>
            <w:noWrap/>
            <w:vAlign w:val="center"/>
          </w:tcPr>
          <w:p w14:paraId="76131FB4"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2" w:type="dxa"/>
            <w:tcBorders>
              <w:top w:val="nil"/>
              <w:left w:val="nil"/>
              <w:bottom w:val="single" w:sz="8" w:space="0" w:color="auto"/>
              <w:right w:val="single" w:sz="8" w:space="0" w:color="auto"/>
            </w:tcBorders>
            <w:shd w:val="clear" w:color="auto" w:fill="auto"/>
            <w:noWrap/>
            <w:vAlign w:val="center"/>
          </w:tcPr>
          <w:p w14:paraId="56B43254"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2" w:type="dxa"/>
            <w:tcBorders>
              <w:top w:val="nil"/>
              <w:left w:val="nil"/>
              <w:bottom w:val="single" w:sz="8" w:space="0" w:color="auto"/>
              <w:right w:val="single" w:sz="8" w:space="0" w:color="auto"/>
            </w:tcBorders>
            <w:shd w:val="clear" w:color="auto" w:fill="auto"/>
            <w:noWrap/>
            <w:vAlign w:val="center"/>
          </w:tcPr>
          <w:p w14:paraId="59FB96C2"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c>
          <w:tcPr>
            <w:tcW w:w="993" w:type="dxa"/>
            <w:tcBorders>
              <w:top w:val="nil"/>
              <w:left w:val="nil"/>
              <w:bottom w:val="single" w:sz="8" w:space="0" w:color="auto"/>
              <w:right w:val="single" w:sz="8" w:space="0" w:color="auto"/>
            </w:tcBorders>
            <w:shd w:val="clear" w:color="auto" w:fill="auto"/>
            <w:noWrap/>
            <w:vAlign w:val="center"/>
          </w:tcPr>
          <w:p w14:paraId="23D36CF1" w14:textId="77777777" w:rsidR="00A47C3C" w:rsidRPr="001A3107" w:rsidRDefault="00A47C3C" w:rsidP="00D215DE">
            <w:pPr>
              <w:jc w:val="center"/>
              <w:rPr>
                <w:rFonts w:ascii="Arial" w:hAnsi="Arial" w:cs="Arial"/>
                <w:color w:val="000000"/>
                <w:sz w:val="20"/>
                <w:szCs w:val="20"/>
              </w:rPr>
            </w:pPr>
            <w:r w:rsidRPr="001A3107">
              <w:rPr>
                <w:sz w:val="20"/>
                <w:szCs w:val="20"/>
              </w:rPr>
              <w:t>£0.00</w:t>
            </w:r>
          </w:p>
        </w:tc>
      </w:tr>
    </w:tbl>
    <w:p w14:paraId="07604DA6" w14:textId="77777777" w:rsidR="00A47C3C" w:rsidRPr="00B762A4" w:rsidRDefault="00A47C3C" w:rsidP="00A47C3C">
      <w:pPr>
        <w:spacing w:before="0" w:line="276" w:lineRule="auto"/>
        <w:ind w:left="0"/>
        <w:rPr>
          <w:rFonts w:ascii="Arial" w:eastAsia="Helvetica Neue" w:hAnsi="Arial" w:cs="Arial"/>
          <w:sz w:val="20"/>
          <w:szCs w:val="20"/>
        </w:rPr>
      </w:pPr>
    </w:p>
    <w:p w14:paraId="148F8E48" w14:textId="77777777" w:rsidR="00A47C3C" w:rsidRPr="007210B7" w:rsidRDefault="00A47C3C" w:rsidP="00A47C3C">
      <w:pPr>
        <w:spacing w:before="240" w:after="120"/>
        <w:ind w:left="0"/>
        <w:rPr>
          <w:rFonts w:ascii="Arial" w:hAnsi="Arial" w:cs="Arial"/>
          <w:sz w:val="28"/>
          <w:szCs w:val="28"/>
        </w:rPr>
      </w:pPr>
      <w:r w:rsidRPr="007210B7">
        <w:rPr>
          <w:rFonts w:ascii="Arial" w:hAnsi="Arial" w:cs="Arial"/>
          <w:b/>
          <w:bCs/>
          <w:sz w:val="28"/>
          <w:szCs w:val="28"/>
        </w:rPr>
        <w:t>Income / Expenditure</w:t>
      </w:r>
      <w:r>
        <w:rPr>
          <w:rFonts w:ascii="Arial" w:hAnsi="Arial" w:cs="Arial"/>
          <w:b/>
          <w:bCs/>
          <w:sz w:val="28"/>
          <w:szCs w:val="28"/>
        </w:rPr>
        <w:t xml:space="preserve"> (2023 – 2024)</w:t>
      </w:r>
    </w:p>
    <w:tbl>
      <w:tblPr>
        <w:tblStyle w:val="TableGrid"/>
        <w:tblpPr w:leftFromText="180" w:rightFromText="180" w:vertAnchor="text" w:horzAnchor="margin" w:tblpY="-65"/>
        <w:tblW w:w="9351" w:type="dxa"/>
        <w:tblLayout w:type="fixed"/>
        <w:tblLook w:val="04A0" w:firstRow="1" w:lastRow="0" w:firstColumn="1" w:lastColumn="0" w:noHBand="0" w:noVBand="1"/>
      </w:tblPr>
      <w:tblGrid>
        <w:gridCol w:w="1413"/>
        <w:gridCol w:w="1984"/>
        <w:gridCol w:w="1985"/>
        <w:gridCol w:w="1984"/>
        <w:gridCol w:w="1985"/>
      </w:tblGrid>
      <w:tr w:rsidR="00A47C3C" w:rsidRPr="006268C7" w14:paraId="6FA397AA" w14:textId="77777777" w:rsidTr="00D215DE">
        <w:trPr>
          <w:trHeight w:val="537"/>
        </w:trPr>
        <w:tc>
          <w:tcPr>
            <w:tcW w:w="1413" w:type="dxa"/>
            <w:shd w:val="clear" w:color="auto" w:fill="DBE5F1"/>
            <w:noWrap/>
            <w:hideMark/>
          </w:tcPr>
          <w:p w14:paraId="62522F3E" w14:textId="77777777" w:rsidR="00A47C3C" w:rsidRPr="00352A50" w:rsidRDefault="00A47C3C" w:rsidP="00D215DE">
            <w:pPr>
              <w:rPr>
                <w:rFonts w:ascii="Arial" w:eastAsia="Times New Roman" w:hAnsi="Arial" w:cs="Arial"/>
                <w:color w:val="000000"/>
                <w:sz w:val="20"/>
                <w:szCs w:val="20"/>
              </w:rPr>
            </w:pPr>
          </w:p>
        </w:tc>
        <w:tc>
          <w:tcPr>
            <w:tcW w:w="1984" w:type="dxa"/>
            <w:tcBorders>
              <w:bottom w:val="single" w:sz="4" w:space="0" w:color="auto"/>
            </w:tcBorders>
            <w:shd w:val="clear" w:color="auto" w:fill="DBE5F1"/>
            <w:noWrap/>
            <w:vAlign w:val="center"/>
            <w:hideMark/>
          </w:tcPr>
          <w:p w14:paraId="05EB3FDF"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Unrestricted</w:t>
            </w:r>
          </w:p>
        </w:tc>
        <w:tc>
          <w:tcPr>
            <w:tcW w:w="1985" w:type="dxa"/>
            <w:tcBorders>
              <w:bottom w:val="single" w:sz="4" w:space="0" w:color="auto"/>
            </w:tcBorders>
            <w:shd w:val="clear" w:color="auto" w:fill="DBE5F1"/>
            <w:noWrap/>
            <w:vAlign w:val="center"/>
            <w:hideMark/>
          </w:tcPr>
          <w:p w14:paraId="2CFDFDD1"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Restricted</w:t>
            </w:r>
          </w:p>
        </w:tc>
        <w:tc>
          <w:tcPr>
            <w:tcW w:w="1984" w:type="dxa"/>
            <w:tcBorders>
              <w:bottom w:val="single" w:sz="4" w:space="0" w:color="auto"/>
            </w:tcBorders>
            <w:shd w:val="clear" w:color="auto" w:fill="DBE5F1"/>
            <w:noWrap/>
            <w:vAlign w:val="center"/>
            <w:hideMark/>
          </w:tcPr>
          <w:p w14:paraId="26FF106C"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hAnsi="Arial" w:cs="Arial"/>
                <w:b/>
                <w:bCs/>
                <w:sz w:val="20"/>
                <w:szCs w:val="20"/>
              </w:rPr>
              <w:t>Grant</w:t>
            </w:r>
          </w:p>
        </w:tc>
        <w:tc>
          <w:tcPr>
            <w:tcW w:w="1985" w:type="dxa"/>
            <w:tcBorders>
              <w:bottom w:val="single" w:sz="4" w:space="0" w:color="auto"/>
            </w:tcBorders>
            <w:shd w:val="clear" w:color="auto" w:fill="DBE5F1"/>
            <w:noWrap/>
            <w:vAlign w:val="center"/>
            <w:hideMark/>
          </w:tcPr>
          <w:p w14:paraId="2225BC61" w14:textId="77777777" w:rsidR="00A47C3C" w:rsidRPr="00352A50" w:rsidRDefault="00A47C3C" w:rsidP="00D215DE">
            <w:pPr>
              <w:jc w:val="center"/>
              <w:rPr>
                <w:rFonts w:ascii="Arial" w:eastAsia="Times New Roman" w:hAnsi="Arial" w:cs="Arial"/>
                <w:b/>
                <w:bCs/>
                <w:color w:val="000000"/>
                <w:sz w:val="20"/>
                <w:szCs w:val="20"/>
              </w:rPr>
            </w:pPr>
            <w:r w:rsidRPr="00352A50">
              <w:rPr>
                <w:rFonts w:ascii="Arial" w:eastAsia="Times New Roman" w:hAnsi="Arial" w:cs="Arial"/>
                <w:b/>
                <w:bCs/>
                <w:color w:val="000000"/>
                <w:sz w:val="20"/>
                <w:szCs w:val="20"/>
              </w:rPr>
              <w:t>Total</w:t>
            </w:r>
          </w:p>
          <w:p w14:paraId="1CB8911C" w14:textId="77777777" w:rsidR="00A47C3C" w:rsidRPr="00352A50" w:rsidRDefault="00A47C3C" w:rsidP="00D215DE">
            <w:pPr>
              <w:jc w:val="center"/>
              <w:rPr>
                <w:rFonts w:ascii="Arial" w:eastAsia="Times New Roman" w:hAnsi="Arial" w:cs="Arial"/>
                <w:b/>
                <w:bCs/>
                <w:color w:val="000000"/>
                <w:sz w:val="20"/>
                <w:szCs w:val="20"/>
              </w:rPr>
            </w:pPr>
          </w:p>
        </w:tc>
      </w:tr>
      <w:tr w:rsidR="00A47C3C" w:rsidRPr="006268C7" w14:paraId="328CAC74" w14:textId="77777777" w:rsidTr="00D215DE">
        <w:trPr>
          <w:trHeight w:val="537"/>
        </w:trPr>
        <w:tc>
          <w:tcPr>
            <w:tcW w:w="1413" w:type="dxa"/>
            <w:tcBorders>
              <w:right w:val="single" w:sz="4" w:space="0" w:color="auto"/>
            </w:tcBorders>
            <w:shd w:val="clear" w:color="auto" w:fill="DBE5F1"/>
            <w:noWrap/>
            <w:vAlign w:val="center"/>
            <w:hideMark/>
          </w:tcPr>
          <w:p w14:paraId="71FE534F" w14:textId="77777777" w:rsidR="00A47C3C" w:rsidRPr="00352A50" w:rsidRDefault="00A47C3C" w:rsidP="00D215DE">
            <w:pPr>
              <w:rPr>
                <w:rFonts w:ascii="Arial" w:eastAsia="Times New Roman" w:hAnsi="Arial" w:cs="Arial"/>
                <w:b/>
                <w:bCs/>
                <w:color w:val="000000"/>
                <w:sz w:val="20"/>
                <w:szCs w:val="20"/>
              </w:rPr>
            </w:pPr>
            <w:r w:rsidRPr="00352A50">
              <w:rPr>
                <w:rFonts w:ascii="Arial" w:hAnsi="Arial" w:cs="Arial"/>
                <w:b/>
                <w:bCs/>
                <w:sz w:val="20"/>
                <w:szCs w:val="20"/>
              </w:rPr>
              <w:t>Income</w:t>
            </w:r>
          </w:p>
        </w:tc>
        <w:tc>
          <w:tcPr>
            <w:tcW w:w="1984" w:type="dxa"/>
            <w:noWrap/>
            <w:vAlign w:val="center"/>
          </w:tcPr>
          <w:p w14:paraId="44CEF5F6" w14:textId="77777777" w:rsidR="00A47C3C" w:rsidRPr="00E02343" w:rsidRDefault="00A47C3C" w:rsidP="00D215DE">
            <w:pPr>
              <w:jc w:val="center"/>
              <w:rPr>
                <w:rFonts w:ascii="Arial" w:eastAsia="Times New Roman" w:hAnsi="Arial" w:cs="Arial"/>
                <w:color w:val="000000"/>
                <w:sz w:val="20"/>
                <w:szCs w:val="20"/>
              </w:rPr>
            </w:pPr>
            <w:r w:rsidRPr="00DB4485">
              <w:t>£22,999.92</w:t>
            </w:r>
          </w:p>
        </w:tc>
        <w:tc>
          <w:tcPr>
            <w:tcW w:w="1985" w:type="dxa"/>
            <w:noWrap/>
            <w:vAlign w:val="center"/>
          </w:tcPr>
          <w:p w14:paraId="52BEA65F" w14:textId="77777777" w:rsidR="00A47C3C" w:rsidRPr="00E02343" w:rsidRDefault="00A47C3C" w:rsidP="00D215DE">
            <w:pPr>
              <w:jc w:val="center"/>
              <w:rPr>
                <w:rFonts w:ascii="Arial" w:eastAsia="Times New Roman" w:hAnsi="Arial" w:cs="Arial"/>
                <w:color w:val="000000"/>
                <w:sz w:val="20"/>
                <w:szCs w:val="20"/>
              </w:rPr>
            </w:pPr>
            <w:r w:rsidRPr="00DB4485">
              <w:t>£0.00</w:t>
            </w:r>
          </w:p>
        </w:tc>
        <w:tc>
          <w:tcPr>
            <w:tcW w:w="1984" w:type="dxa"/>
            <w:noWrap/>
            <w:vAlign w:val="center"/>
          </w:tcPr>
          <w:p w14:paraId="770179B4" w14:textId="77777777" w:rsidR="00A47C3C" w:rsidRPr="00E02343" w:rsidRDefault="00A47C3C" w:rsidP="00D215DE">
            <w:pPr>
              <w:jc w:val="center"/>
              <w:rPr>
                <w:rFonts w:ascii="Arial" w:eastAsia="Times New Roman" w:hAnsi="Arial" w:cs="Arial"/>
                <w:color w:val="000000"/>
                <w:sz w:val="20"/>
                <w:szCs w:val="20"/>
              </w:rPr>
            </w:pPr>
            <w:r w:rsidRPr="00DB4485">
              <w:t>£0.00</w:t>
            </w:r>
          </w:p>
        </w:tc>
        <w:tc>
          <w:tcPr>
            <w:tcW w:w="1985" w:type="dxa"/>
            <w:noWrap/>
            <w:vAlign w:val="center"/>
          </w:tcPr>
          <w:p w14:paraId="0EA6DD83" w14:textId="77777777" w:rsidR="00A47C3C" w:rsidRPr="00E02343" w:rsidRDefault="00A47C3C" w:rsidP="00D215DE">
            <w:pPr>
              <w:jc w:val="center"/>
              <w:rPr>
                <w:rFonts w:ascii="Arial" w:eastAsia="Times New Roman" w:hAnsi="Arial" w:cs="Arial"/>
                <w:color w:val="000000"/>
                <w:sz w:val="20"/>
                <w:szCs w:val="20"/>
              </w:rPr>
            </w:pPr>
            <w:r w:rsidRPr="00B71CC4">
              <w:t>£22,999.92</w:t>
            </w:r>
          </w:p>
        </w:tc>
      </w:tr>
      <w:tr w:rsidR="00A47C3C" w:rsidRPr="006268C7" w14:paraId="5661658F" w14:textId="77777777" w:rsidTr="00D215DE">
        <w:trPr>
          <w:trHeight w:val="537"/>
        </w:trPr>
        <w:tc>
          <w:tcPr>
            <w:tcW w:w="1413" w:type="dxa"/>
            <w:tcBorders>
              <w:right w:val="single" w:sz="4" w:space="0" w:color="auto"/>
            </w:tcBorders>
            <w:shd w:val="clear" w:color="auto" w:fill="DBE5F1"/>
            <w:noWrap/>
            <w:vAlign w:val="center"/>
            <w:hideMark/>
          </w:tcPr>
          <w:p w14:paraId="59C0AB04" w14:textId="77777777" w:rsidR="00A47C3C" w:rsidRPr="00352A50" w:rsidRDefault="00A47C3C" w:rsidP="00D215DE">
            <w:pPr>
              <w:rPr>
                <w:rFonts w:ascii="Arial" w:eastAsia="Times New Roman" w:hAnsi="Arial" w:cs="Arial"/>
                <w:b/>
                <w:bCs/>
                <w:color w:val="000000"/>
                <w:sz w:val="20"/>
                <w:szCs w:val="20"/>
              </w:rPr>
            </w:pPr>
            <w:r w:rsidRPr="00352A50">
              <w:rPr>
                <w:rFonts w:ascii="Arial" w:hAnsi="Arial" w:cs="Arial"/>
                <w:b/>
                <w:bCs/>
                <w:sz w:val="20"/>
                <w:szCs w:val="20"/>
              </w:rPr>
              <w:t>Expenditure</w:t>
            </w:r>
          </w:p>
        </w:tc>
        <w:tc>
          <w:tcPr>
            <w:tcW w:w="1984" w:type="dxa"/>
            <w:noWrap/>
            <w:vAlign w:val="center"/>
          </w:tcPr>
          <w:p w14:paraId="4F6DA03A" w14:textId="77777777" w:rsidR="00A47C3C" w:rsidRPr="00E02343" w:rsidRDefault="00A47C3C" w:rsidP="00D215DE">
            <w:pPr>
              <w:jc w:val="center"/>
              <w:rPr>
                <w:rFonts w:ascii="Arial" w:eastAsia="Times New Roman" w:hAnsi="Arial" w:cs="Arial"/>
                <w:color w:val="000000"/>
                <w:sz w:val="20"/>
                <w:szCs w:val="20"/>
              </w:rPr>
            </w:pPr>
            <w:r w:rsidRPr="00DB4485">
              <w:t>£12,268.91</w:t>
            </w:r>
          </w:p>
        </w:tc>
        <w:tc>
          <w:tcPr>
            <w:tcW w:w="1985" w:type="dxa"/>
            <w:noWrap/>
            <w:vAlign w:val="center"/>
          </w:tcPr>
          <w:p w14:paraId="3BA8C0DD" w14:textId="77777777" w:rsidR="00A47C3C" w:rsidRPr="00E02343" w:rsidRDefault="00A47C3C" w:rsidP="00D215DE">
            <w:pPr>
              <w:jc w:val="center"/>
              <w:rPr>
                <w:rFonts w:ascii="Arial" w:eastAsia="Times New Roman" w:hAnsi="Arial" w:cs="Arial"/>
                <w:color w:val="000000"/>
                <w:sz w:val="20"/>
                <w:szCs w:val="20"/>
              </w:rPr>
            </w:pPr>
            <w:r w:rsidRPr="00DB4485">
              <w:t>£0.00</w:t>
            </w:r>
          </w:p>
        </w:tc>
        <w:tc>
          <w:tcPr>
            <w:tcW w:w="1984" w:type="dxa"/>
            <w:noWrap/>
            <w:vAlign w:val="center"/>
          </w:tcPr>
          <w:p w14:paraId="53FBB86C" w14:textId="77777777" w:rsidR="00A47C3C" w:rsidRPr="00E02343" w:rsidRDefault="00A47C3C" w:rsidP="00D215DE">
            <w:pPr>
              <w:jc w:val="center"/>
              <w:rPr>
                <w:rFonts w:ascii="Arial" w:eastAsia="Times New Roman" w:hAnsi="Arial" w:cs="Arial"/>
                <w:color w:val="000000"/>
                <w:sz w:val="20"/>
                <w:szCs w:val="20"/>
              </w:rPr>
            </w:pPr>
            <w:r w:rsidRPr="00DB4485">
              <w:t>£0.00</w:t>
            </w:r>
          </w:p>
        </w:tc>
        <w:tc>
          <w:tcPr>
            <w:tcW w:w="1985" w:type="dxa"/>
            <w:noWrap/>
            <w:vAlign w:val="center"/>
          </w:tcPr>
          <w:p w14:paraId="7ADEF4C7" w14:textId="77777777" w:rsidR="00A47C3C" w:rsidRPr="00E02343" w:rsidRDefault="00A47C3C" w:rsidP="00D215DE">
            <w:pPr>
              <w:jc w:val="center"/>
              <w:rPr>
                <w:rFonts w:ascii="Arial" w:eastAsia="Times New Roman" w:hAnsi="Arial" w:cs="Arial"/>
                <w:color w:val="000000"/>
                <w:sz w:val="20"/>
                <w:szCs w:val="20"/>
              </w:rPr>
            </w:pPr>
            <w:r w:rsidRPr="00B71CC4">
              <w:t>£12,268.91</w:t>
            </w:r>
          </w:p>
        </w:tc>
      </w:tr>
    </w:tbl>
    <w:p w14:paraId="7182151C" w14:textId="77777777" w:rsidR="00A47C3C" w:rsidRPr="00785729" w:rsidRDefault="00A47C3C" w:rsidP="00A47C3C">
      <w:pPr>
        <w:spacing w:before="100" w:beforeAutospacing="1"/>
        <w:ind w:left="0"/>
        <w:rPr>
          <w:rFonts w:ascii="Arial" w:hAnsi="Arial" w:cs="Arial"/>
          <w:sz w:val="4"/>
          <w:szCs w:val="4"/>
        </w:rPr>
      </w:pPr>
    </w:p>
    <w:p w14:paraId="2670BE2C" w14:textId="77777777" w:rsidR="00A47C3C" w:rsidRPr="006268C7" w:rsidRDefault="00A47C3C" w:rsidP="00A47C3C">
      <w:pPr>
        <w:rPr>
          <w:rFonts w:ascii="Arial" w:hAnsi="Arial" w:cs="Arial"/>
        </w:rPr>
      </w:pPr>
    </w:p>
    <w:tbl>
      <w:tblPr>
        <w:tblStyle w:val="TableGrid"/>
        <w:tblpPr w:leftFromText="181" w:rightFromText="181" w:vertAnchor="page" w:horzAnchor="margin" w:tblpY="9151"/>
        <w:tblW w:w="0" w:type="auto"/>
        <w:tblLook w:val="04A0" w:firstRow="1" w:lastRow="0" w:firstColumn="1" w:lastColumn="0" w:noHBand="0" w:noVBand="1"/>
      </w:tblPr>
      <w:tblGrid>
        <w:gridCol w:w="2263"/>
        <w:gridCol w:w="1303"/>
        <w:gridCol w:w="398"/>
      </w:tblGrid>
      <w:tr w:rsidR="00A47C3C" w:rsidRPr="002C7C20" w14:paraId="7D415430" w14:textId="77777777" w:rsidTr="00D215DE">
        <w:trPr>
          <w:trHeight w:val="492"/>
        </w:trPr>
        <w:tc>
          <w:tcPr>
            <w:tcW w:w="3964" w:type="dxa"/>
            <w:gridSpan w:val="3"/>
            <w:noWrap/>
            <w:vAlign w:val="center"/>
            <w:hideMark/>
          </w:tcPr>
          <w:p w14:paraId="4E3C6025" w14:textId="77777777" w:rsidR="00A47C3C" w:rsidRPr="002C7C20" w:rsidRDefault="00A47C3C" w:rsidP="00D215DE">
            <w:pPr>
              <w:rPr>
                <w:rFonts w:ascii="Arial" w:hAnsi="Arial" w:cs="Arial"/>
                <w:b/>
                <w:bCs/>
                <w:sz w:val="20"/>
                <w:szCs w:val="20"/>
              </w:rPr>
            </w:pPr>
            <w:r w:rsidRPr="002C7C20">
              <w:rPr>
                <w:rFonts w:ascii="Arial" w:hAnsi="Arial" w:cs="Arial"/>
                <w:b/>
                <w:bCs/>
                <w:sz w:val="20"/>
                <w:szCs w:val="20"/>
              </w:rPr>
              <w:t>Income by Category</w:t>
            </w:r>
            <w:r>
              <w:rPr>
                <w:rFonts w:ascii="Arial" w:hAnsi="Arial" w:cs="Arial"/>
                <w:b/>
                <w:bCs/>
                <w:sz w:val="20"/>
                <w:szCs w:val="20"/>
              </w:rPr>
              <w:t xml:space="preserve"> (2023 – 2024)</w:t>
            </w:r>
          </w:p>
        </w:tc>
      </w:tr>
      <w:tr w:rsidR="00A47C3C" w:rsidRPr="002C7C20" w14:paraId="47CBAACD" w14:textId="77777777" w:rsidTr="00D215DE">
        <w:trPr>
          <w:trHeight w:val="348"/>
        </w:trPr>
        <w:tc>
          <w:tcPr>
            <w:tcW w:w="2263" w:type="dxa"/>
            <w:noWrap/>
            <w:vAlign w:val="center"/>
            <w:hideMark/>
          </w:tcPr>
          <w:p w14:paraId="4E47B317" w14:textId="77777777" w:rsidR="00A47C3C" w:rsidRPr="002C7C20" w:rsidRDefault="00A47C3C" w:rsidP="00D215DE">
            <w:pPr>
              <w:rPr>
                <w:rFonts w:ascii="Arial" w:hAnsi="Arial" w:cs="Arial"/>
                <w:b/>
                <w:bCs/>
                <w:sz w:val="20"/>
                <w:szCs w:val="20"/>
              </w:rPr>
            </w:pPr>
            <w:r w:rsidRPr="002C7C20">
              <w:rPr>
                <w:rFonts w:ascii="Arial" w:hAnsi="Arial" w:cs="Arial"/>
                <w:b/>
                <w:bCs/>
                <w:sz w:val="20"/>
                <w:szCs w:val="20"/>
              </w:rPr>
              <w:t>Category</w:t>
            </w:r>
          </w:p>
        </w:tc>
        <w:tc>
          <w:tcPr>
            <w:tcW w:w="1303" w:type="dxa"/>
            <w:noWrap/>
            <w:vAlign w:val="center"/>
            <w:hideMark/>
          </w:tcPr>
          <w:p w14:paraId="2FAE6AB9" w14:textId="77777777" w:rsidR="00A47C3C" w:rsidRPr="002C7C20" w:rsidRDefault="00A47C3C" w:rsidP="00D215DE">
            <w:pPr>
              <w:rPr>
                <w:rFonts w:ascii="Arial" w:hAnsi="Arial" w:cs="Arial"/>
                <w:b/>
                <w:bCs/>
                <w:sz w:val="20"/>
                <w:szCs w:val="20"/>
              </w:rPr>
            </w:pPr>
            <w:r w:rsidRPr="002C7C20">
              <w:rPr>
                <w:rFonts w:ascii="Arial" w:hAnsi="Arial" w:cs="Arial"/>
                <w:b/>
                <w:bCs/>
                <w:sz w:val="20"/>
                <w:szCs w:val="20"/>
              </w:rPr>
              <w:t>Value</w:t>
            </w:r>
          </w:p>
        </w:tc>
        <w:tc>
          <w:tcPr>
            <w:tcW w:w="398" w:type="dxa"/>
            <w:noWrap/>
            <w:vAlign w:val="center"/>
            <w:hideMark/>
          </w:tcPr>
          <w:p w14:paraId="51410E3A" w14:textId="77777777" w:rsidR="00A47C3C" w:rsidRPr="002C7C20" w:rsidRDefault="00A47C3C" w:rsidP="00D215DE">
            <w:pPr>
              <w:rPr>
                <w:rFonts w:ascii="Arial" w:hAnsi="Arial" w:cs="Arial"/>
                <w:b/>
                <w:bCs/>
                <w:sz w:val="20"/>
                <w:szCs w:val="20"/>
              </w:rPr>
            </w:pPr>
          </w:p>
        </w:tc>
      </w:tr>
      <w:tr w:rsidR="00A47C3C" w:rsidRPr="002C7C20" w14:paraId="7FE2587F" w14:textId="77777777" w:rsidTr="00D215DE">
        <w:trPr>
          <w:trHeight w:val="348"/>
        </w:trPr>
        <w:tc>
          <w:tcPr>
            <w:tcW w:w="2263" w:type="dxa"/>
            <w:noWrap/>
            <w:vAlign w:val="center"/>
          </w:tcPr>
          <w:p w14:paraId="6B644B3E" w14:textId="77777777" w:rsidR="00A47C3C" w:rsidRPr="002C7C20" w:rsidRDefault="00A47C3C" w:rsidP="00D215DE">
            <w:pPr>
              <w:rPr>
                <w:rFonts w:ascii="Arial" w:hAnsi="Arial" w:cs="Arial"/>
                <w:sz w:val="20"/>
                <w:szCs w:val="20"/>
              </w:rPr>
            </w:pPr>
            <w:r w:rsidRPr="00A66A53">
              <w:t>Rental/Licence Fees</w:t>
            </w:r>
          </w:p>
        </w:tc>
        <w:tc>
          <w:tcPr>
            <w:tcW w:w="1303" w:type="dxa"/>
            <w:noWrap/>
            <w:vAlign w:val="center"/>
          </w:tcPr>
          <w:p w14:paraId="01A78263" w14:textId="77777777" w:rsidR="00A47C3C" w:rsidRPr="002C7C20" w:rsidRDefault="00A47C3C" w:rsidP="00D215DE">
            <w:pPr>
              <w:rPr>
                <w:rFonts w:ascii="Arial" w:hAnsi="Arial" w:cs="Arial"/>
                <w:sz w:val="20"/>
                <w:szCs w:val="20"/>
              </w:rPr>
            </w:pPr>
            <w:r w:rsidRPr="00A66A53">
              <w:t>£22,999.92</w:t>
            </w:r>
          </w:p>
        </w:tc>
        <w:tc>
          <w:tcPr>
            <w:tcW w:w="398" w:type="dxa"/>
            <w:noWrap/>
            <w:vAlign w:val="center"/>
          </w:tcPr>
          <w:p w14:paraId="1241C2FE" w14:textId="77777777" w:rsidR="00A47C3C" w:rsidRPr="002C7C20" w:rsidRDefault="00A47C3C" w:rsidP="00D215DE">
            <w:pPr>
              <w:rPr>
                <w:rFonts w:ascii="Arial" w:hAnsi="Arial" w:cs="Arial"/>
                <w:sz w:val="20"/>
                <w:szCs w:val="20"/>
              </w:rPr>
            </w:pPr>
            <w:r w:rsidRPr="00A66A53">
              <w:t>U</w:t>
            </w:r>
          </w:p>
        </w:tc>
      </w:tr>
    </w:tbl>
    <w:p w14:paraId="2969FDC1" w14:textId="77777777" w:rsidR="00A47C3C" w:rsidRPr="002C7C20" w:rsidRDefault="00A47C3C" w:rsidP="00A47C3C">
      <w:pPr>
        <w:spacing w:before="360"/>
        <w:ind w:left="0"/>
        <w:rPr>
          <w:rFonts w:ascii="Arial" w:hAnsi="Arial" w:cs="Arial"/>
          <w:b/>
          <w:bCs/>
          <w:lang w:val="en-US"/>
        </w:rPr>
      </w:pPr>
    </w:p>
    <w:tbl>
      <w:tblPr>
        <w:tblStyle w:val="TableGrid"/>
        <w:tblpPr w:leftFromText="180" w:rightFromText="180" w:vertAnchor="page" w:horzAnchor="margin" w:tblpY="7636"/>
        <w:tblOverlap w:val="never"/>
        <w:tblW w:w="9351" w:type="dxa"/>
        <w:tblLayout w:type="fixed"/>
        <w:tblLook w:val="04A0" w:firstRow="1" w:lastRow="0" w:firstColumn="1" w:lastColumn="0" w:noHBand="0" w:noVBand="1"/>
      </w:tblPr>
      <w:tblGrid>
        <w:gridCol w:w="2337"/>
        <w:gridCol w:w="2338"/>
        <w:gridCol w:w="2338"/>
        <w:gridCol w:w="2338"/>
      </w:tblGrid>
      <w:tr w:rsidR="00A47C3C" w:rsidRPr="006268C7" w14:paraId="33BF16C3" w14:textId="77777777" w:rsidTr="00D215DE">
        <w:trPr>
          <w:trHeight w:val="375"/>
        </w:trPr>
        <w:tc>
          <w:tcPr>
            <w:tcW w:w="9351" w:type="dxa"/>
            <w:gridSpan w:val="4"/>
            <w:shd w:val="clear" w:color="auto" w:fill="DBE5F1" w:themeFill="accent1" w:themeFillTint="33"/>
            <w:noWrap/>
            <w:vAlign w:val="center"/>
          </w:tcPr>
          <w:p w14:paraId="6238AFDA" w14:textId="77777777" w:rsidR="00A47C3C" w:rsidRPr="00EA7AF0" w:rsidRDefault="00A47C3C" w:rsidP="00D215DE">
            <w:pPr>
              <w:jc w:val="center"/>
              <w:rPr>
                <w:rFonts w:ascii="Arial" w:eastAsia="Times New Roman" w:hAnsi="Arial" w:cs="Arial"/>
                <w:b/>
                <w:bCs/>
                <w:color w:val="000000"/>
              </w:rPr>
            </w:pPr>
            <w:r w:rsidRPr="00EA7AF0">
              <w:rPr>
                <w:rFonts w:ascii="Arial" w:eastAsia="Times New Roman" w:hAnsi="Arial" w:cs="Arial"/>
                <w:b/>
                <w:bCs/>
                <w:color w:val="000000"/>
              </w:rPr>
              <w:t>Restricted Funds</w:t>
            </w:r>
            <w:r>
              <w:rPr>
                <w:rFonts w:ascii="Arial" w:eastAsia="Times New Roman" w:hAnsi="Arial" w:cs="Arial"/>
                <w:b/>
                <w:bCs/>
                <w:color w:val="000000"/>
              </w:rPr>
              <w:t>*</w:t>
            </w:r>
          </w:p>
        </w:tc>
      </w:tr>
      <w:tr w:rsidR="00A47C3C" w:rsidRPr="006268C7" w14:paraId="0A7D7174" w14:textId="77777777" w:rsidTr="00D215DE">
        <w:trPr>
          <w:trHeight w:val="375"/>
        </w:trPr>
        <w:tc>
          <w:tcPr>
            <w:tcW w:w="2337" w:type="dxa"/>
            <w:shd w:val="clear" w:color="auto" w:fill="FFFFFF" w:themeFill="background1"/>
            <w:noWrap/>
            <w:vAlign w:val="center"/>
          </w:tcPr>
          <w:p w14:paraId="44D90524" w14:textId="77777777" w:rsidR="00A47C3C" w:rsidRDefault="00A47C3C" w:rsidP="00D215DE">
            <w:pPr>
              <w:spacing w:line="276" w:lineRule="auto"/>
              <w:jc w:val="center"/>
              <w:rPr>
                <w:rFonts w:ascii="Arial" w:hAnsi="Arial" w:cs="Arial"/>
              </w:rPr>
            </w:pPr>
            <w:r w:rsidRPr="006268C7">
              <w:rPr>
                <w:rFonts w:ascii="Arial" w:hAnsi="Arial" w:cs="Arial"/>
              </w:rPr>
              <w:t xml:space="preserve">Opening Balance </w:t>
            </w:r>
          </w:p>
          <w:p w14:paraId="54A708CC" w14:textId="77777777" w:rsidR="00A47C3C" w:rsidRPr="006268C7" w:rsidRDefault="00A47C3C" w:rsidP="00D215DE">
            <w:pPr>
              <w:spacing w:line="276" w:lineRule="auto"/>
              <w:jc w:val="center"/>
              <w:rPr>
                <w:rFonts w:ascii="Arial" w:hAnsi="Arial" w:cs="Arial"/>
              </w:rPr>
            </w:pPr>
            <w:r w:rsidRPr="00B15B8D">
              <w:rPr>
                <w:rFonts w:ascii="Arial" w:hAnsi="Arial" w:cs="Arial"/>
                <w:sz w:val="18"/>
                <w:szCs w:val="18"/>
              </w:rPr>
              <w:t>01-Apr-2023</w:t>
            </w:r>
          </w:p>
        </w:tc>
        <w:tc>
          <w:tcPr>
            <w:tcW w:w="2338" w:type="dxa"/>
            <w:shd w:val="clear" w:color="auto" w:fill="FFFFFF" w:themeFill="background1"/>
            <w:noWrap/>
            <w:vAlign w:val="center"/>
          </w:tcPr>
          <w:p w14:paraId="27096855" w14:textId="77777777" w:rsidR="00A47C3C" w:rsidRPr="006268C7" w:rsidRDefault="00A47C3C" w:rsidP="00D215DE">
            <w:pPr>
              <w:jc w:val="center"/>
              <w:rPr>
                <w:rFonts w:ascii="Arial" w:hAnsi="Arial" w:cs="Arial"/>
              </w:rPr>
            </w:pPr>
            <w:r w:rsidRPr="006268C7">
              <w:rPr>
                <w:rFonts w:ascii="Arial" w:hAnsi="Arial" w:cs="Arial"/>
              </w:rPr>
              <w:t>Income</w:t>
            </w:r>
          </w:p>
        </w:tc>
        <w:tc>
          <w:tcPr>
            <w:tcW w:w="2338" w:type="dxa"/>
            <w:shd w:val="clear" w:color="auto" w:fill="FFFFFF" w:themeFill="background1"/>
            <w:noWrap/>
            <w:vAlign w:val="center"/>
          </w:tcPr>
          <w:p w14:paraId="2EF43FC6" w14:textId="77777777" w:rsidR="00A47C3C" w:rsidRPr="006268C7" w:rsidRDefault="00A47C3C" w:rsidP="00D215DE">
            <w:pPr>
              <w:jc w:val="center"/>
              <w:rPr>
                <w:rFonts w:ascii="Arial" w:hAnsi="Arial" w:cs="Arial"/>
              </w:rPr>
            </w:pPr>
            <w:r w:rsidRPr="006268C7">
              <w:rPr>
                <w:rFonts w:ascii="Arial" w:hAnsi="Arial" w:cs="Arial"/>
              </w:rPr>
              <w:t>Expenditure</w:t>
            </w:r>
          </w:p>
        </w:tc>
        <w:tc>
          <w:tcPr>
            <w:tcW w:w="2338" w:type="dxa"/>
            <w:shd w:val="clear" w:color="auto" w:fill="FFFFFF" w:themeFill="background1"/>
            <w:noWrap/>
            <w:vAlign w:val="center"/>
          </w:tcPr>
          <w:p w14:paraId="6B3F5FED" w14:textId="77777777" w:rsidR="00A47C3C" w:rsidRDefault="00A47C3C" w:rsidP="00D215DE">
            <w:pPr>
              <w:spacing w:line="276" w:lineRule="auto"/>
              <w:jc w:val="center"/>
              <w:rPr>
                <w:rFonts w:ascii="Arial" w:hAnsi="Arial" w:cs="Arial"/>
              </w:rPr>
            </w:pPr>
            <w:r w:rsidRPr="006268C7">
              <w:rPr>
                <w:rFonts w:ascii="Arial" w:hAnsi="Arial" w:cs="Arial"/>
              </w:rPr>
              <w:t xml:space="preserve">Closing Balance </w:t>
            </w:r>
          </w:p>
          <w:p w14:paraId="794FEE7F" w14:textId="77777777" w:rsidR="00A47C3C" w:rsidRPr="006268C7" w:rsidRDefault="00A47C3C" w:rsidP="00D215DE">
            <w:pPr>
              <w:spacing w:line="276" w:lineRule="auto"/>
              <w:jc w:val="center"/>
              <w:rPr>
                <w:rFonts w:ascii="Arial" w:hAnsi="Arial" w:cs="Arial"/>
              </w:rPr>
            </w:pPr>
            <w:r w:rsidRPr="00B15B8D">
              <w:rPr>
                <w:rFonts w:ascii="Arial" w:hAnsi="Arial" w:cs="Arial"/>
                <w:sz w:val="18"/>
                <w:szCs w:val="18"/>
              </w:rPr>
              <w:t>31-Mar-2024</w:t>
            </w:r>
          </w:p>
        </w:tc>
      </w:tr>
      <w:tr w:rsidR="00A47C3C" w:rsidRPr="006268C7" w14:paraId="145FB304" w14:textId="77777777" w:rsidTr="00D215DE">
        <w:trPr>
          <w:trHeight w:val="375"/>
        </w:trPr>
        <w:tc>
          <w:tcPr>
            <w:tcW w:w="2337" w:type="dxa"/>
            <w:noWrap/>
            <w:vAlign w:val="center"/>
          </w:tcPr>
          <w:p w14:paraId="0976379A" w14:textId="77777777" w:rsidR="00A47C3C" w:rsidRPr="006268C7" w:rsidRDefault="00A47C3C" w:rsidP="00D215DE">
            <w:pPr>
              <w:jc w:val="center"/>
              <w:rPr>
                <w:rFonts w:ascii="Arial" w:eastAsia="Times New Roman" w:hAnsi="Arial" w:cs="Arial"/>
                <w:color w:val="000000"/>
              </w:rPr>
            </w:pPr>
            <w:r w:rsidRPr="00715C56">
              <w:t>-£711.88</w:t>
            </w:r>
          </w:p>
        </w:tc>
        <w:tc>
          <w:tcPr>
            <w:tcW w:w="2338" w:type="dxa"/>
            <w:noWrap/>
            <w:vAlign w:val="center"/>
          </w:tcPr>
          <w:p w14:paraId="173FB4DD" w14:textId="77777777" w:rsidR="00A47C3C" w:rsidRPr="006268C7" w:rsidRDefault="00A47C3C" w:rsidP="00D215DE">
            <w:pPr>
              <w:jc w:val="center"/>
              <w:rPr>
                <w:rFonts w:ascii="Arial" w:eastAsia="Times New Roman" w:hAnsi="Arial" w:cs="Arial"/>
                <w:color w:val="000000"/>
              </w:rPr>
            </w:pPr>
            <w:r w:rsidRPr="00715C56">
              <w:t>£0.00</w:t>
            </w:r>
          </w:p>
        </w:tc>
        <w:tc>
          <w:tcPr>
            <w:tcW w:w="2338" w:type="dxa"/>
            <w:noWrap/>
            <w:vAlign w:val="center"/>
          </w:tcPr>
          <w:p w14:paraId="020A3251" w14:textId="77777777" w:rsidR="00A47C3C" w:rsidRPr="006268C7" w:rsidRDefault="00A47C3C" w:rsidP="00D215DE">
            <w:pPr>
              <w:jc w:val="center"/>
              <w:rPr>
                <w:rFonts w:ascii="Arial" w:eastAsia="Times New Roman" w:hAnsi="Arial" w:cs="Arial"/>
                <w:color w:val="000000"/>
              </w:rPr>
            </w:pPr>
            <w:r w:rsidRPr="00715C56">
              <w:t>£0.00</w:t>
            </w:r>
          </w:p>
        </w:tc>
        <w:tc>
          <w:tcPr>
            <w:tcW w:w="2338" w:type="dxa"/>
            <w:noWrap/>
            <w:vAlign w:val="center"/>
          </w:tcPr>
          <w:p w14:paraId="5C391176" w14:textId="77777777" w:rsidR="00A47C3C" w:rsidRPr="006268C7" w:rsidRDefault="00A47C3C" w:rsidP="00D215DE">
            <w:pPr>
              <w:jc w:val="center"/>
              <w:rPr>
                <w:rFonts w:ascii="Arial" w:eastAsia="Times New Roman" w:hAnsi="Arial" w:cs="Arial"/>
                <w:color w:val="000000"/>
              </w:rPr>
            </w:pPr>
            <w:r w:rsidRPr="00715C56">
              <w:t>-£711.88</w:t>
            </w:r>
          </w:p>
        </w:tc>
      </w:tr>
    </w:tbl>
    <w:tbl>
      <w:tblPr>
        <w:tblStyle w:val="TableGrid"/>
        <w:tblpPr w:leftFromText="180" w:rightFromText="180" w:vertAnchor="text" w:horzAnchor="page" w:tblpX="5250" w:tblpY="1957"/>
        <w:tblW w:w="0" w:type="auto"/>
        <w:tblLook w:val="04A0" w:firstRow="1" w:lastRow="0" w:firstColumn="1" w:lastColumn="0" w:noHBand="0" w:noVBand="1"/>
      </w:tblPr>
      <w:tblGrid>
        <w:gridCol w:w="3681"/>
        <w:gridCol w:w="1180"/>
        <w:gridCol w:w="379"/>
      </w:tblGrid>
      <w:tr w:rsidR="00A47C3C" w:rsidRPr="006268C7" w14:paraId="1AB76D39" w14:textId="77777777" w:rsidTr="00D215DE">
        <w:trPr>
          <w:trHeight w:val="558"/>
        </w:trPr>
        <w:tc>
          <w:tcPr>
            <w:tcW w:w="5240" w:type="dxa"/>
            <w:gridSpan w:val="3"/>
            <w:noWrap/>
            <w:vAlign w:val="center"/>
            <w:hideMark/>
          </w:tcPr>
          <w:p w14:paraId="36634E16" w14:textId="77777777" w:rsidR="00A47C3C" w:rsidRPr="002C7C20" w:rsidRDefault="00A47C3C" w:rsidP="00D215DE">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Expenditure by Category</w:t>
            </w:r>
            <w:r>
              <w:rPr>
                <w:rFonts w:ascii="Arial" w:eastAsia="Times New Roman" w:hAnsi="Arial" w:cs="Arial"/>
                <w:b/>
                <w:bCs/>
                <w:color w:val="000000"/>
                <w:sz w:val="20"/>
                <w:szCs w:val="20"/>
              </w:rPr>
              <w:t xml:space="preserve"> </w:t>
            </w:r>
            <w:r>
              <w:rPr>
                <w:rFonts w:ascii="Arial" w:hAnsi="Arial" w:cs="Arial"/>
                <w:b/>
                <w:bCs/>
                <w:sz w:val="20"/>
                <w:szCs w:val="20"/>
              </w:rPr>
              <w:t>(2023 – 2024)</w:t>
            </w:r>
          </w:p>
        </w:tc>
      </w:tr>
      <w:tr w:rsidR="00A47C3C" w:rsidRPr="006268C7" w14:paraId="138F0DA4" w14:textId="77777777" w:rsidTr="00D215DE">
        <w:trPr>
          <w:trHeight w:val="348"/>
        </w:trPr>
        <w:tc>
          <w:tcPr>
            <w:tcW w:w="3681" w:type="dxa"/>
            <w:noWrap/>
            <w:vAlign w:val="center"/>
            <w:hideMark/>
          </w:tcPr>
          <w:p w14:paraId="09E5E546" w14:textId="77777777" w:rsidR="00A47C3C" w:rsidRPr="002C7C20" w:rsidRDefault="00A47C3C" w:rsidP="00D215DE">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Category</w:t>
            </w:r>
          </w:p>
        </w:tc>
        <w:tc>
          <w:tcPr>
            <w:tcW w:w="1180" w:type="dxa"/>
            <w:noWrap/>
            <w:vAlign w:val="center"/>
            <w:hideMark/>
          </w:tcPr>
          <w:p w14:paraId="53995F6F" w14:textId="77777777" w:rsidR="00A47C3C" w:rsidRPr="002C7C20" w:rsidRDefault="00A47C3C" w:rsidP="00D215DE">
            <w:pPr>
              <w:rPr>
                <w:rFonts w:ascii="Arial" w:eastAsia="Times New Roman" w:hAnsi="Arial" w:cs="Arial"/>
                <w:b/>
                <w:bCs/>
                <w:color w:val="000000"/>
                <w:sz w:val="20"/>
                <w:szCs w:val="20"/>
              </w:rPr>
            </w:pPr>
            <w:r w:rsidRPr="002C7C20">
              <w:rPr>
                <w:rFonts w:ascii="Arial" w:eastAsia="Times New Roman" w:hAnsi="Arial" w:cs="Arial"/>
                <w:b/>
                <w:bCs/>
                <w:color w:val="000000"/>
                <w:sz w:val="20"/>
                <w:szCs w:val="20"/>
              </w:rPr>
              <w:t>Value</w:t>
            </w:r>
          </w:p>
        </w:tc>
        <w:tc>
          <w:tcPr>
            <w:tcW w:w="379" w:type="dxa"/>
            <w:noWrap/>
            <w:vAlign w:val="center"/>
            <w:hideMark/>
          </w:tcPr>
          <w:p w14:paraId="3DEEF739" w14:textId="77777777" w:rsidR="00A47C3C" w:rsidRPr="002C7C20" w:rsidRDefault="00A47C3C" w:rsidP="00D215DE">
            <w:pPr>
              <w:rPr>
                <w:rFonts w:ascii="Arial" w:eastAsia="Times New Roman" w:hAnsi="Arial" w:cs="Arial"/>
                <w:b/>
                <w:bCs/>
                <w:color w:val="000000"/>
                <w:sz w:val="20"/>
                <w:szCs w:val="20"/>
              </w:rPr>
            </w:pPr>
          </w:p>
        </w:tc>
      </w:tr>
      <w:tr w:rsidR="00A47C3C" w:rsidRPr="006268C7" w14:paraId="553B128C" w14:textId="77777777" w:rsidTr="00D215DE">
        <w:trPr>
          <w:trHeight w:val="348"/>
        </w:trPr>
        <w:tc>
          <w:tcPr>
            <w:tcW w:w="3681" w:type="dxa"/>
            <w:noWrap/>
            <w:vAlign w:val="center"/>
          </w:tcPr>
          <w:p w14:paraId="720B0E70" w14:textId="77777777" w:rsidR="00A47C3C" w:rsidRPr="002C7C20" w:rsidRDefault="00A47C3C" w:rsidP="00D215DE">
            <w:pPr>
              <w:rPr>
                <w:rFonts w:ascii="Arial" w:eastAsia="Times New Roman" w:hAnsi="Arial" w:cs="Arial"/>
                <w:color w:val="000000"/>
                <w:sz w:val="20"/>
                <w:szCs w:val="20"/>
              </w:rPr>
            </w:pPr>
            <w:r w:rsidRPr="00613E71">
              <w:t>Routine Maintenance</w:t>
            </w:r>
          </w:p>
        </w:tc>
        <w:tc>
          <w:tcPr>
            <w:tcW w:w="1180" w:type="dxa"/>
            <w:noWrap/>
            <w:vAlign w:val="center"/>
          </w:tcPr>
          <w:p w14:paraId="2D35D1EE" w14:textId="77777777" w:rsidR="00A47C3C" w:rsidRPr="002C7C20" w:rsidRDefault="00A47C3C" w:rsidP="00D215DE">
            <w:pPr>
              <w:rPr>
                <w:rFonts w:ascii="Arial" w:eastAsia="Times New Roman" w:hAnsi="Arial" w:cs="Arial"/>
                <w:color w:val="000000"/>
                <w:sz w:val="20"/>
                <w:szCs w:val="20"/>
              </w:rPr>
            </w:pPr>
            <w:r w:rsidRPr="00613E71">
              <w:t>£976.18</w:t>
            </w:r>
          </w:p>
        </w:tc>
        <w:tc>
          <w:tcPr>
            <w:tcW w:w="379" w:type="dxa"/>
            <w:noWrap/>
            <w:vAlign w:val="center"/>
          </w:tcPr>
          <w:p w14:paraId="04C35907" w14:textId="77777777" w:rsidR="00A47C3C" w:rsidRPr="002C7C20" w:rsidRDefault="00A47C3C" w:rsidP="00D215DE">
            <w:pPr>
              <w:rPr>
                <w:rFonts w:ascii="Arial" w:eastAsia="Times New Roman" w:hAnsi="Arial" w:cs="Arial"/>
                <w:color w:val="000000"/>
                <w:sz w:val="20"/>
                <w:szCs w:val="20"/>
              </w:rPr>
            </w:pPr>
            <w:r w:rsidRPr="00613E71">
              <w:t>U</w:t>
            </w:r>
          </w:p>
        </w:tc>
      </w:tr>
      <w:tr w:rsidR="00A47C3C" w:rsidRPr="006268C7" w14:paraId="3B69B7AE" w14:textId="77777777" w:rsidTr="00D215DE">
        <w:trPr>
          <w:trHeight w:val="348"/>
        </w:trPr>
        <w:tc>
          <w:tcPr>
            <w:tcW w:w="3681" w:type="dxa"/>
            <w:noWrap/>
            <w:vAlign w:val="center"/>
          </w:tcPr>
          <w:p w14:paraId="564356C1" w14:textId="77777777" w:rsidR="00A47C3C" w:rsidRPr="002C7C20" w:rsidRDefault="00A47C3C" w:rsidP="00D215DE">
            <w:pPr>
              <w:rPr>
                <w:rFonts w:ascii="Arial" w:eastAsia="Times New Roman" w:hAnsi="Arial" w:cs="Arial"/>
                <w:color w:val="000000"/>
                <w:sz w:val="20"/>
                <w:szCs w:val="20"/>
              </w:rPr>
            </w:pPr>
            <w:r w:rsidRPr="00613E71">
              <w:t>Urgent Maintenance</w:t>
            </w:r>
          </w:p>
        </w:tc>
        <w:tc>
          <w:tcPr>
            <w:tcW w:w="1180" w:type="dxa"/>
            <w:noWrap/>
            <w:vAlign w:val="center"/>
          </w:tcPr>
          <w:p w14:paraId="70641868" w14:textId="77777777" w:rsidR="00A47C3C" w:rsidRPr="002C7C20" w:rsidRDefault="00A47C3C" w:rsidP="00D215DE">
            <w:pPr>
              <w:rPr>
                <w:rFonts w:ascii="Arial" w:eastAsia="Times New Roman" w:hAnsi="Arial" w:cs="Arial"/>
                <w:color w:val="000000"/>
                <w:sz w:val="20"/>
                <w:szCs w:val="20"/>
              </w:rPr>
            </w:pPr>
            <w:r w:rsidRPr="00613E71">
              <w:t>£600.00</w:t>
            </w:r>
          </w:p>
        </w:tc>
        <w:tc>
          <w:tcPr>
            <w:tcW w:w="379" w:type="dxa"/>
            <w:noWrap/>
            <w:vAlign w:val="center"/>
          </w:tcPr>
          <w:p w14:paraId="4B093602" w14:textId="77777777" w:rsidR="00A47C3C" w:rsidRPr="002C7C20" w:rsidRDefault="00A47C3C" w:rsidP="00D215DE">
            <w:pPr>
              <w:rPr>
                <w:rFonts w:ascii="Arial" w:eastAsia="Times New Roman" w:hAnsi="Arial" w:cs="Arial"/>
                <w:color w:val="000000"/>
                <w:sz w:val="20"/>
                <w:szCs w:val="20"/>
              </w:rPr>
            </w:pPr>
            <w:r w:rsidRPr="00613E71">
              <w:t>R</w:t>
            </w:r>
          </w:p>
        </w:tc>
      </w:tr>
      <w:tr w:rsidR="00A47C3C" w:rsidRPr="006268C7" w14:paraId="2E536C9C" w14:textId="77777777" w:rsidTr="00D215DE">
        <w:trPr>
          <w:trHeight w:val="348"/>
        </w:trPr>
        <w:tc>
          <w:tcPr>
            <w:tcW w:w="3681" w:type="dxa"/>
            <w:noWrap/>
            <w:vAlign w:val="center"/>
          </w:tcPr>
          <w:p w14:paraId="61B85697" w14:textId="77777777" w:rsidR="00A47C3C" w:rsidRPr="00613E71" w:rsidRDefault="00A47C3C" w:rsidP="00D215DE">
            <w:r w:rsidRPr="0088351B">
              <w:t>Routine Maintenance</w:t>
            </w:r>
          </w:p>
        </w:tc>
        <w:tc>
          <w:tcPr>
            <w:tcW w:w="1180" w:type="dxa"/>
            <w:noWrap/>
          </w:tcPr>
          <w:p w14:paraId="77DECA86" w14:textId="77777777" w:rsidR="00A47C3C" w:rsidRPr="00613E71" w:rsidRDefault="00A47C3C" w:rsidP="00D215DE">
            <w:r w:rsidRPr="0088351B">
              <w:t>£1,000.80</w:t>
            </w:r>
          </w:p>
        </w:tc>
        <w:tc>
          <w:tcPr>
            <w:tcW w:w="379" w:type="dxa"/>
            <w:noWrap/>
          </w:tcPr>
          <w:p w14:paraId="390C778F" w14:textId="77777777" w:rsidR="00A47C3C" w:rsidRPr="00613E71" w:rsidRDefault="00A47C3C" w:rsidP="00D215DE">
            <w:r w:rsidRPr="0088351B">
              <w:t>U</w:t>
            </w:r>
          </w:p>
        </w:tc>
      </w:tr>
      <w:tr w:rsidR="00A47C3C" w:rsidRPr="006268C7" w14:paraId="10685664" w14:textId="77777777" w:rsidTr="00D215DE">
        <w:trPr>
          <w:trHeight w:val="348"/>
        </w:trPr>
        <w:tc>
          <w:tcPr>
            <w:tcW w:w="3681" w:type="dxa"/>
            <w:noWrap/>
            <w:vAlign w:val="center"/>
          </w:tcPr>
          <w:p w14:paraId="517A7756" w14:textId="77777777" w:rsidR="00A47C3C" w:rsidRPr="00613E71" w:rsidRDefault="00A47C3C" w:rsidP="00D215DE">
            <w:r w:rsidRPr="0088351B">
              <w:t>Routine Churchyard Maintenance</w:t>
            </w:r>
          </w:p>
        </w:tc>
        <w:tc>
          <w:tcPr>
            <w:tcW w:w="1180" w:type="dxa"/>
            <w:noWrap/>
          </w:tcPr>
          <w:p w14:paraId="6240EFD6" w14:textId="77777777" w:rsidR="00A47C3C" w:rsidRPr="00613E71" w:rsidRDefault="00A47C3C" w:rsidP="00D215DE">
            <w:r w:rsidRPr="0088351B">
              <w:t>£500.40</w:t>
            </w:r>
          </w:p>
        </w:tc>
        <w:tc>
          <w:tcPr>
            <w:tcW w:w="379" w:type="dxa"/>
            <w:noWrap/>
          </w:tcPr>
          <w:p w14:paraId="703DDD86" w14:textId="77777777" w:rsidR="00A47C3C" w:rsidRPr="00613E71" w:rsidRDefault="00A47C3C" w:rsidP="00D215DE">
            <w:r w:rsidRPr="0088351B">
              <w:t>U</w:t>
            </w:r>
          </w:p>
        </w:tc>
      </w:tr>
    </w:tbl>
    <w:p w14:paraId="0DC705C9" w14:textId="77777777" w:rsidR="00A47C3C" w:rsidRDefault="00A47C3C" w:rsidP="00A47C3C">
      <w:pPr>
        <w:spacing w:before="480"/>
        <w:ind w:left="0"/>
        <w:rPr>
          <w:rFonts w:ascii="Arial" w:hAnsi="Arial" w:cs="Arial"/>
          <w:b/>
          <w:sz w:val="28"/>
          <w:szCs w:val="28"/>
          <w:lang w:val="en-US"/>
        </w:rPr>
      </w:pPr>
    </w:p>
    <w:p w14:paraId="2735A020" w14:textId="77777777" w:rsidR="00A47C3C" w:rsidRDefault="00A47C3C" w:rsidP="00A47C3C">
      <w:pPr>
        <w:spacing w:before="480"/>
        <w:ind w:left="0"/>
        <w:rPr>
          <w:rFonts w:ascii="Arial" w:hAnsi="Arial" w:cs="Arial"/>
          <w:b/>
          <w:sz w:val="28"/>
          <w:szCs w:val="28"/>
          <w:lang w:val="en-US"/>
        </w:rPr>
      </w:pPr>
    </w:p>
    <w:p w14:paraId="4F4CB6A1" w14:textId="77777777" w:rsidR="00A47C3C" w:rsidRPr="007210B7" w:rsidRDefault="00A47C3C" w:rsidP="00A47C3C">
      <w:pPr>
        <w:spacing w:before="1200"/>
        <w:ind w:left="0"/>
        <w:rPr>
          <w:rFonts w:ascii="Arial" w:hAnsi="Arial" w:cs="Arial"/>
          <w:b/>
          <w:sz w:val="28"/>
          <w:szCs w:val="28"/>
          <w:lang w:val="en-US"/>
        </w:rPr>
      </w:pPr>
      <w:r w:rsidRPr="007210B7">
        <w:rPr>
          <w:rFonts w:ascii="Arial" w:hAnsi="Arial" w:cs="Arial"/>
          <w:b/>
          <w:sz w:val="28"/>
          <w:szCs w:val="28"/>
          <w:lang w:val="en-US"/>
        </w:rPr>
        <w:t>Balances</w:t>
      </w:r>
      <w:r>
        <w:rPr>
          <w:rFonts w:ascii="Arial" w:hAnsi="Arial" w:cs="Arial"/>
          <w:b/>
          <w:sz w:val="28"/>
          <w:szCs w:val="28"/>
          <w:lang w:val="en-US"/>
        </w:rPr>
        <w:t xml:space="preserve"> (2023 – 2024)</w:t>
      </w:r>
    </w:p>
    <w:tbl>
      <w:tblPr>
        <w:tblStyle w:val="TableGrid"/>
        <w:tblpPr w:leftFromText="180" w:rightFromText="180" w:vertAnchor="page" w:horzAnchor="margin" w:tblpY="12061"/>
        <w:tblW w:w="9351" w:type="dxa"/>
        <w:tblLayout w:type="fixed"/>
        <w:tblLook w:val="04A0" w:firstRow="1" w:lastRow="0" w:firstColumn="1" w:lastColumn="0" w:noHBand="0" w:noVBand="1"/>
      </w:tblPr>
      <w:tblGrid>
        <w:gridCol w:w="6374"/>
        <w:gridCol w:w="2977"/>
      </w:tblGrid>
      <w:tr w:rsidR="00A47C3C" w:rsidRPr="00A52D46" w14:paraId="250106C7" w14:textId="77777777" w:rsidTr="00D215DE">
        <w:trPr>
          <w:trHeight w:val="557"/>
        </w:trPr>
        <w:tc>
          <w:tcPr>
            <w:tcW w:w="6374" w:type="dxa"/>
            <w:vAlign w:val="center"/>
          </w:tcPr>
          <w:p w14:paraId="4D071182" w14:textId="77777777" w:rsidR="00A47C3C" w:rsidRPr="000B174A" w:rsidRDefault="00A47C3C" w:rsidP="00D215DE">
            <w:pPr>
              <w:spacing w:line="276" w:lineRule="auto"/>
              <w:rPr>
                <w:rFonts w:ascii="Arial" w:eastAsia="Helvetica Neue" w:hAnsi="Arial" w:cs="Arial"/>
              </w:rPr>
            </w:pPr>
            <w:r w:rsidRPr="00A52D46">
              <w:rPr>
                <w:rFonts w:ascii="Arial" w:eastAsia="Helvetica Neue" w:hAnsi="Arial" w:cs="Arial"/>
              </w:rPr>
              <w:t xml:space="preserve">Income </w:t>
            </w:r>
            <w:r>
              <w:rPr>
                <w:rFonts w:ascii="Arial" w:eastAsia="Helvetica Neue" w:hAnsi="Arial" w:cs="Arial"/>
              </w:rPr>
              <w:t>less</w:t>
            </w:r>
            <w:r w:rsidRPr="00A52D46">
              <w:rPr>
                <w:rFonts w:ascii="Arial" w:eastAsia="Helvetica Neue" w:hAnsi="Arial" w:cs="Arial"/>
              </w:rPr>
              <w:t xml:space="preserve"> </w:t>
            </w:r>
            <w:r>
              <w:rPr>
                <w:rFonts w:ascii="Arial" w:eastAsia="Helvetica Neue" w:hAnsi="Arial" w:cs="Arial"/>
              </w:rPr>
              <w:t xml:space="preserve">maintenance / conservation </w:t>
            </w:r>
            <w:r w:rsidRPr="00A52D46">
              <w:rPr>
                <w:rFonts w:ascii="Arial" w:eastAsia="Helvetica Neue" w:hAnsi="Arial" w:cs="Arial"/>
              </w:rPr>
              <w:t>expenditure</w:t>
            </w:r>
          </w:p>
        </w:tc>
        <w:tc>
          <w:tcPr>
            <w:tcW w:w="2977" w:type="dxa"/>
            <w:noWrap/>
            <w:vAlign w:val="center"/>
          </w:tcPr>
          <w:p w14:paraId="23378BF5" w14:textId="77777777" w:rsidR="00A47C3C" w:rsidRPr="00B9085A" w:rsidRDefault="00A47C3C" w:rsidP="00D215DE">
            <w:pPr>
              <w:ind w:left="0"/>
              <w:jc w:val="center"/>
              <w:rPr>
                <w:rFonts w:ascii="Arial" w:eastAsia="Times New Roman" w:hAnsi="Arial" w:cs="Arial"/>
                <w:color w:val="000000"/>
              </w:rPr>
            </w:pPr>
            <w:r w:rsidRPr="0093303E">
              <w:rPr>
                <w:rFonts w:ascii="Arial" w:eastAsia="Times New Roman" w:hAnsi="Arial" w:cs="Arial"/>
              </w:rPr>
              <w:t>£</w:t>
            </w:r>
            <w:r>
              <w:rPr>
                <w:rFonts w:ascii="Arial" w:eastAsia="Times New Roman" w:hAnsi="Arial" w:cs="Arial"/>
              </w:rPr>
              <w:t xml:space="preserve"> </w:t>
            </w:r>
            <w:r w:rsidRPr="0093303E">
              <w:rPr>
                <w:rFonts w:ascii="Arial" w:eastAsia="Times New Roman" w:hAnsi="Arial" w:cs="Arial"/>
              </w:rPr>
              <w:t>10,731.01</w:t>
            </w:r>
          </w:p>
        </w:tc>
      </w:tr>
      <w:tr w:rsidR="00A47C3C" w:rsidRPr="00A52D46" w14:paraId="0389624A" w14:textId="77777777" w:rsidTr="00D215DE">
        <w:trPr>
          <w:trHeight w:val="550"/>
        </w:trPr>
        <w:tc>
          <w:tcPr>
            <w:tcW w:w="6374" w:type="dxa"/>
            <w:vAlign w:val="center"/>
          </w:tcPr>
          <w:p w14:paraId="336DD2CA" w14:textId="77777777" w:rsidR="00A47C3C" w:rsidRPr="00A52D46" w:rsidRDefault="00A47C3C" w:rsidP="00D215DE">
            <w:pPr>
              <w:rPr>
                <w:rFonts w:ascii="Arial" w:eastAsia="Helvetica Neue" w:hAnsi="Arial" w:cs="Arial"/>
              </w:rPr>
            </w:pPr>
            <w:r w:rsidRPr="00A52D46">
              <w:rPr>
                <w:rFonts w:ascii="Arial" w:eastAsia="Helvetica Neue" w:hAnsi="Arial" w:cs="Arial"/>
              </w:rPr>
              <w:t>Income less annual maintenance</w:t>
            </w:r>
            <w:r>
              <w:rPr>
                <w:rFonts w:ascii="Arial" w:eastAsia="Helvetica Neue" w:hAnsi="Arial" w:cs="Arial"/>
              </w:rPr>
              <w:t xml:space="preserve"> costs</w:t>
            </w:r>
          </w:p>
        </w:tc>
        <w:tc>
          <w:tcPr>
            <w:tcW w:w="2977" w:type="dxa"/>
            <w:noWrap/>
            <w:vAlign w:val="center"/>
          </w:tcPr>
          <w:p w14:paraId="173C68B3" w14:textId="77777777" w:rsidR="00A47C3C" w:rsidRPr="00A52D46" w:rsidRDefault="00A47C3C" w:rsidP="00D215DE">
            <w:pPr>
              <w:ind w:left="0"/>
              <w:jc w:val="center"/>
              <w:rPr>
                <w:rFonts w:ascii="Arial" w:eastAsia="Times New Roman" w:hAnsi="Arial" w:cs="Arial"/>
                <w:color w:val="000000"/>
              </w:rPr>
            </w:pPr>
            <w:r>
              <w:rPr>
                <w:rFonts w:ascii="Arial" w:eastAsia="Times New Roman" w:hAnsi="Arial" w:cs="Arial"/>
              </w:rPr>
              <w:t xml:space="preserve">£ </w:t>
            </w:r>
            <w:r w:rsidRPr="00927ACE">
              <w:rPr>
                <w:rFonts w:ascii="Arial" w:eastAsia="Times New Roman" w:hAnsi="Arial" w:cs="Arial"/>
              </w:rPr>
              <w:t>16,052.48</w:t>
            </w:r>
          </w:p>
        </w:tc>
      </w:tr>
      <w:tr w:rsidR="00A47C3C" w:rsidRPr="00A52D46" w14:paraId="543641A6" w14:textId="77777777" w:rsidTr="00D215DE">
        <w:trPr>
          <w:trHeight w:val="550"/>
        </w:trPr>
        <w:tc>
          <w:tcPr>
            <w:tcW w:w="6374" w:type="dxa"/>
            <w:vAlign w:val="center"/>
          </w:tcPr>
          <w:p w14:paraId="488C5A65" w14:textId="77777777" w:rsidR="00A47C3C" w:rsidRPr="00A52D46" w:rsidRDefault="00A47C3C" w:rsidP="00D215DE">
            <w:pPr>
              <w:rPr>
                <w:rFonts w:ascii="Arial" w:eastAsia="Helvetica Neue" w:hAnsi="Arial" w:cs="Arial"/>
              </w:rPr>
            </w:pPr>
            <w:r>
              <w:rPr>
                <w:rFonts w:ascii="Arial" w:eastAsia="Helvetica Neue" w:hAnsi="Arial" w:cs="Arial"/>
              </w:rPr>
              <w:t>Restricted balance*</w:t>
            </w:r>
          </w:p>
        </w:tc>
        <w:tc>
          <w:tcPr>
            <w:tcW w:w="2977" w:type="dxa"/>
            <w:noWrap/>
            <w:vAlign w:val="center"/>
          </w:tcPr>
          <w:p w14:paraId="4B74A04B" w14:textId="77777777" w:rsidR="00A47C3C" w:rsidRPr="00466BC8" w:rsidRDefault="00A47C3C" w:rsidP="00D215DE">
            <w:pPr>
              <w:ind w:left="0"/>
              <w:jc w:val="center"/>
              <w:rPr>
                <w:rFonts w:ascii="Arial" w:eastAsia="Times New Roman" w:hAnsi="Arial" w:cs="Arial"/>
                <w:color w:val="FF0000"/>
              </w:rPr>
            </w:pPr>
            <w:r w:rsidRPr="00466BC8">
              <w:rPr>
                <w:rFonts w:ascii="Arial" w:eastAsia="Times New Roman" w:hAnsi="Arial" w:cs="Arial"/>
                <w:color w:val="FF0000"/>
                <w:lang w:eastAsia="en-US"/>
              </w:rPr>
              <w:t>-</w:t>
            </w:r>
            <w:r>
              <w:rPr>
                <w:rFonts w:ascii="Arial" w:eastAsia="Times New Roman" w:hAnsi="Arial" w:cs="Arial"/>
                <w:color w:val="FF0000"/>
              </w:rPr>
              <w:t xml:space="preserve"> </w:t>
            </w:r>
            <w:r w:rsidRPr="00466BC8">
              <w:rPr>
                <w:rFonts w:ascii="Arial" w:eastAsia="Times New Roman" w:hAnsi="Arial" w:cs="Arial"/>
                <w:color w:val="FF0000"/>
              </w:rPr>
              <w:t xml:space="preserve">£  </w:t>
            </w:r>
            <w:r>
              <w:rPr>
                <w:rFonts w:ascii="Arial" w:eastAsia="Times New Roman" w:hAnsi="Arial" w:cs="Arial"/>
                <w:color w:val="FF0000"/>
              </w:rPr>
              <w:t xml:space="preserve"> </w:t>
            </w:r>
            <w:r w:rsidRPr="00927ACE">
              <w:rPr>
                <w:color w:val="FF0000"/>
              </w:rPr>
              <w:t>711.88</w:t>
            </w:r>
          </w:p>
        </w:tc>
      </w:tr>
    </w:tbl>
    <w:p w14:paraId="4081666E" w14:textId="77777777" w:rsidR="00A47C3C" w:rsidRPr="002C7C20" w:rsidRDefault="00A47C3C" w:rsidP="00A47C3C">
      <w:pPr>
        <w:spacing w:before="360"/>
        <w:ind w:left="0"/>
        <w:rPr>
          <w:rFonts w:ascii="Arial" w:hAnsi="Arial" w:cs="Arial"/>
          <w:b/>
          <w:bCs/>
          <w:lang w:val="en-US"/>
        </w:rPr>
      </w:pPr>
    </w:p>
    <w:p w14:paraId="3F435DBB" w14:textId="77777777" w:rsidR="00A47C3C" w:rsidRDefault="00A47C3C" w:rsidP="00A47C3C">
      <w:pPr>
        <w:pStyle w:val="NoSpacing"/>
        <w:rPr>
          <w:bCs/>
          <w:sz w:val="24"/>
          <w:szCs w:val="24"/>
          <w:lang w:val="en-US"/>
        </w:rPr>
      </w:pPr>
    </w:p>
    <w:p w14:paraId="166FAB9F" w14:textId="77777777" w:rsidR="00A47C3C" w:rsidRDefault="00A47C3C" w:rsidP="00A47C3C">
      <w:pPr>
        <w:pStyle w:val="NoSpacing"/>
        <w:rPr>
          <w:bCs/>
          <w:sz w:val="24"/>
          <w:szCs w:val="24"/>
          <w:lang w:val="en-US"/>
        </w:rPr>
      </w:pPr>
    </w:p>
    <w:p w14:paraId="5517C0B0" w14:textId="77777777" w:rsidR="00A47C3C" w:rsidRDefault="00A47C3C" w:rsidP="00A47C3C">
      <w:pPr>
        <w:pStyle w:val="NoSpacing"/>
        <w:rPr>
          <w:bCs/>
          <w:sz w:val="24"/>
          <w:szCs w:val="24"/>
          <w:lang w:val="en-US"/>
        </w:rPr>
      </w:pPr>
    </w:p>
    <w:p w14:paraId="0B47F62F" w14:textId="77777777" w:rsidR="00A47C3C" w:rsidRDefault="00A47C3C" w:rsidP="00A47C3C">
      <w:pPr>
        <w:pStyle w:val="NoSpacing"/>
        <w:rPr>
          <w:bCs/>
          <w:sz w:val="24"/>
          <w:szCs w:val="24"/>
          <w:lang w:val="en-US"/>
        </w:rPr>
      </w:pPr>
      <w:r>
        <w:rPr>
          <w:rFonts w:cs="Arial"/>
          <w:b/>
          <w:bCs/>
          <w:noProof/>
          <w:lang w:val="en-US"/>
        </w:rPr>
        <mc:AlternateContent>
          <mc:Choice Requires="wps">
            <w:drawing>
              <wp:anchor distT="0" distB="0" distL="114300" distR="114300" simplePos="0" relativeHeight="251660800" behindDoc="0" locked="0" layoutInCell="1" allowOverlap="1" wp14:anchorId="5E6E8AC1" wp14:editId="51CDE973">
                <wp:simplePos x="0" y="0"/>
                <wp:positionH relativeFrom="column">
                  <wp:posOffset>-53340</wp:posOffset>
                </wp:positionH>
                <wp:positionV relativeFrom="paragraph">
                  <wp:posOffset>99695</wp:posOffset>
                </wp:positionV>
                <wp:extent cx="5924550" cy="752475"/>
                <wp:effectExtent l="0" t="0" r="0" b="9525"/>
                <wp:wrapNone/>
                <wp:docPr id="784161520" name="Text Box 1"/>
                <wp:cNvGraphicFramePr/>
                <a:graphic xmlns:a="http://schemas.openxmlformats.org/drawingml/2006/main">
                  <a:graphicData uri="http://schemas.microsoft.com/office/word/2010/wordprocessingShape">
                    <wps:wsp>
                      <wps:cNvSpPr txBox="1"/>
                      <wps:spPr>
                        <a:xfrm>
                          <a:off x="0" y="0"/>
                          <a:ext cx="5924550" cy="752475"/>
                        </a:xfrm>
                        <a:prstGeom prst="rect">
                          <a:avLst/>
                        </a:prstGeom>
                        <a:solidFill>
                          <a:schemeClr val="bg1"/>
                        </a:solidFill>
                        <a:ln w="6350">
                          <a:noFill/>
                        </a:ln>
                      </wps:spPr>
                      <wps:txbx>
                        <w:txbxContent>
                          <w:p w14:paraId="2CAC81DE" w14:textId="77777777" w:rsidR="00A47C3C" w:rsidRPr="001A10C5" w:rsidRDefault="00A47C3C" w:rsidP="00A47C3C">
                            <w:pPr>
                              <w:pStyle w:val="NoSpacing"/>
                              <w:spacing w:before="100" w:beforeAutospacing="1" w:after="40"/>
                              <w:rPr>
                                <w:sz w:val="20"/>
                                <w:szCs w:val="20"/>
                              </w:rPr>
                            </w:pPr>
                            <w:r w:rsidRPr="00EA7AF0">
                              <w:rPr>
                                <w:bCs/>
                                <w:sz w:val="24"/>
                                <w:szCs w:val="24"/>
                                <w:lang w:val="en-US"/>
                              </w:rPr>
                              <w:t>*</w:t>
                            </w:r>
                            <w:r>
                              <w:rPr>
                                <w:lang w:val="en-US"/>
                              </w:rPr>
                              <w:t xml:space="preserve"> </w:t>
                            </w:r>
                            <w:r w:rsidRPr="001A10C5">
                              <w:rPr>
                                <w:sz w:val="20"/>
                                <w:szCs w:val="20"/>
                                <w:lang w:val="en-US"/>
                              </w:rPr>
                              <w:t>Restricted funds are</w:t>
                            </w:r>
                            <w:r w:rsidRPr="001A10C5">
                              <w:rPr>
                                <w:sz w:val="20"/>
                                <w:szCs w:val="20"/>
                              </w:rPr>
                              <w:t xml:space="preserve"> restricted or covenanted for expenditure at this church.</w:t>
                            </w:r>
                            <w:r w:rsidRPr="001A10C5">
                              <w:rPr>
                                <w:b/>
                                <w:sz w:val="20"/>
                                <w:szCs w:val="20"/>
                              </w:rPr>
                              <w:t xml:space="preserve"> </w:t>
                            </w:r>
                            <w:r w:rsidRPr="001A10C5">
                              <w:rPr>
                                <w:bCs/>
                                <w:sz w:val="20"/>
                                <w:szCs w:val="20"/>
                              </w:rPr>
                              <w:t>R</w:t>
                            </w:r>
                            <w:r w:rsidRPr="001A10C5">
                              <w:rPr>
                                <w:sz w:val="20"/>
                                <w:szCs w:val="20"/>
                              </w:rPr>
                              <w:t xml:space="preserve">estricted funds without a covenant will be used for maintenance of the building fabric. </w:t>
                            </w:r>
                          </w:p>
                          <w:p w14:paraId="70FEFC4F" w14:textId="77777777" w:rsidR="00A47C3C" w:rsidRPr="001A10C5" w:rsidRDefault="00A47C3C" w:rsidP="00A47C3C">
                            <w:pPr>
                              <w:pStyle w:val="NoSpacing"/>
                              <w:spacing w:after="40"/>
                              <w:rPr>
                                <w:sz w:val="20"/>
                                <w:szCs w:val="20"/>
                              </w:rPr>
                            </w:pPr>
                            <w:r w:rsidRPr="001A10C5">
                              <w:rPr>
                                <w:sz w:val="20"/>
                                <w:szCs w:val="20"/>
                              </w:rPr>
                              <w:t>Covenanted funds (those donated for a specific purpose such as roof repairs) must be spent according to the terms of this covenant and are not shown in these figures.</w:t>
                            </w:r>
                          </w:p>
                          <w:p w14:paraId="01225AAA" w14:textId="77777777" w:rsidR="00A47C3C" w:rsidRDefault="00A47C3C" w:rsidP="00A47C3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E8AC1" id="_x0000_t202" coordsize="21600,21600" o:spt="202" path="m,l,21600r21600,l21600,xe">
                <v:stroke joinstyle="miter"/>
                <v:path gradientshapeok="t" o:connecttype="rect"/>
              </v:shapetype>
              <v:shape id="Text Box 1" o:spid="_x0000_s1026" type="#_x0000_t202" style="position:absolute;margin-left:-4.2pt;margin-top:7.85pt;width:466.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" fillcolor="white [3212]" stroked="f" strokeweight=".5pt">
                <v:textbox>
                  <w:txbxContent>
                    <w:p w14:paraId="2CAC81DE" w14:textId="77777777" w:rsidR="00A47C3C" w:rsidRPr="001A10C5" w:rsidRDefault="00A47C3C" w:rsidP="00A47C3C">
                      <w:pPr>
                        <w:pStyle w:val="NoSpacing"/>
                        <w:spacing w:before="100" w:beforeAutospacing="1" w:after="40"/>
                        <w:rPr>
                          <w:sz w:val="20"/>
                          <w:szCs w:val="20"/>
                        </w:rPr>
                      </w:pPr>
                      <w:r w:rsidRPr="00EA7AF0">
                        <w:rPr>
                          <w:bCs/>
                          <w:sz w:val="24"/>
                          <w:szCs w:val="24"/>
                          <w:lang w:val="en-US"/>
                        </w:rPr>
                        <w:t>*</w:t>
                      </w:r>
                      <w:r>
                        <w:rPr>
                          <w:lang w:val="en-US"/>
                        </w:rPr>
                        <w:t xml:space="preserve"> </w:t>
                      </w:r>
                      <w:r w:rsidRPr="001A10C5">
                        <w:rPr>
                          <w:sz w:val="20"/>
                          <w:szCs w:val="20"/>
                          <w:lang w:val="en-US"/>
                        </w:rPr>
                        <w:t>Restricted funds are</w:t>
                      </w:r>
                      <w:r w:rsidRPr="001A10C5">
                        <w:rPr>
                          <w:sz w:val="20"/>
                          <w:szCs w:val="20"/>
                        </w:rPr>
                        <w:t xml:space="preserve"> restricted or covenanted for expenditure at this church.</w:t>
                      </w:r>
                      <w:r w:rsidRPr="001A10C5">
                        <w:rPr>
                          <w:b/>
                          <w:sz w:val="20"/>
                          <w:szCs w:val="20"/>
                        </w:rPr>
                        <w:t xml:space="preserve"> </w:t>
                      </w:r>
                      <w:r w:rsidRPr="001A10C5">
                        <w:rPr>
                          <w:bCs/>
                          <w:sz w:val="20"/>
                          <w:szCs w:val="20"/>
                        </w:rPr>
                        <w:t>R</w:t>
                      </w:r>
                      <w:r w:rsidRPr="001A10C5">
                        <w:rPr>
                          <w:sz w:val="20"/>
                          <w:szCs w:val="20"/>
                        </w:rPr>
                        <w:t xml:space="preserve">estricted funds without a covenant will be used for maintenance of the building fabric. </w:t>
                      </w:r>
                    </w:p>
                    <w:p w14:paraId="70FEFC4F" w14:textId="77777777" w:rsidR="00A47C3C" w:rsidRPr="001A10C5" w:rsidRDefault="00A47C3C" w:rsidP="00A47C3C">
                      <w:pPr>
                        <w:pStyle w:val="NoSpacing"/>
                        <w:spacing w:after="40"/>
                        <w:rPr>
                          <w:sz w:val="20"/>
                          <w:szCs w:val="20"/>
                        </w:rPr>
                      </w:pPr>
                      <w:r w:rsidRPr="001A10C5">
                        <w:rPr>
                          <w:sz w:val="20"/>
                          <w:szCs w:val="20"/>
                        </w:rPr>
                        <w:t>Covenanted funds (those donated for a specific purpose such as roof repairs) must be spent according to the terms of this covenant and are not shown in these figures.</w:t>
                      </w:r>
                    </w:p>
                    <w:p w14:paraId="01225AAA" w14:textId="77777777" w:rsidR="00A47C3C" w:rsidRDefault="00A47C3C" w:rsidP="00A47C3C">
                      <w:pPr>
                        <w:ind w:left="0"/>
                      </w:pPr>
                    </w:p>
                  </w:txbxContent>
                </v:textbox>
              </v:shape>
            </w:pict>
          </mc:Fallback>
        </mc:AlternateContent>
      </w:r>
    </w:p>
    <w:p w14:paraId="62BC1F2C" w14:textId="77777777" w:rsidR="00A47C3C" w:rsidRDefault="00A47C3C" w:rsidP="00A47C3C">
      <w:pPr>
        <w:pStyle w:val="NoSpacing"/>
        <w:rPr>
          <w:bCs/>
          <w:sz w:val="24"/>
          <w:szCs w:val="24"/>
          <w:lang w:val="en-US"/>
        </w:rPr>
      </w:pPr>
    </w:p>
    <w:p w14:paraId="6604BA5E" w14:textId="77777777" w:rsidR="00A47C3C" w:rsidRDefault="00A47C3C" w:rsidP="00A47C3C">
      <w:pPr>
        <w:pStyle w:val="NoSpacing"/>
        <w:rPr>
          <w:bCs/>
          <w:sz w:val="24"/>
          <w:szCs w:val="24"/>
          <w:lang w:val="en-US"/>
        </w:rPr>
      </w:pPr>
    </w:p>
    <w:p w14:paraId="3AA00F75" w14:textId="27CEF7C8" w:rsidR="00225E8C" w:rsidRPr="00540BEF" w:rsidRDefault="003463F6">
      <w:pPr>
        <w:pStyle w:val="Heading2"/>
        <w:ind w:left="0"/>
        <w:rPr>
          <w:rFonts w:ascii="Arial" w:eastAsia="Helvetica Neue" w:hAnsi="Arial" w:cs="Arial"/>
          <w:sz w:val="22"/>
          <w:szCs w:val="22"/>
        </w:rPr>
      </w:pPr>
      <w:r w:rsidRPr="00540BEF">
        <w:rPr>
          <w:rFonts w:ascii="Arial" w:eastAsia="Helvetica Neue" w:hAnsi="Arial" w:cs="Arial"/>
          <w:sz w:val="22"/>
          <w:szCs w:val="22"/>
        </w:rPr>
        <w:lastRenderedPageBreak/>
        <w:t>Local Community Officer’s Summary</w:t>
      </w:r>
    </w:p>
    <w:p w14:paraId="1E691C2E" w14:textId="77777777" w:rsidR="00055010" w:rsidRDefault="00055010" w:rsidP="005A2C0C">
      <w:pPr>
        <w:pStyle w:val="NoSpacing"/>
        <w:spacing w:before="240"/>
      </w:pPr>
    </w:p>
    <w:p w14:paraId="79DE7B3A" w14:textId="77777777" w:rsidR="008A154A" w:rsidRDefault="002E02CF" w:rsidP="002E02CF">
      <w:pPr>
        <w:pStyle w:val="NoSpacing"/>
        <w:spacing w:before="240"/>
      </w:pPr>
      <w:r>
        <w:t xml:space="preserve">Bristol St Paul’s is an unusual CCT church in that most communication with </w:t>
      </w:r>
      <w:proofErr w:type="spellStart"/>
      <w:r>
        <w:t>Circomedia</w:t>
      </w:r>
      <w:proofErr w:type="spellEnd"/>
      <w:r>
        <w:t xml:space="preserve"> is carried out </w:t>
      </w:r>
      <w:r w:rsidR="008A154A">
        <w:t xml:space="preserve">with the Head of Region and the Business Support Officer who manage the lease. This means that I have so far had relatively little contact with the staff at </w:t>
      </w:r>
      <w:proofErr w:type="spellStart"/>
      <w:r w:rsidR="008A154A">
        <w:t>Circomedia</w:t>
      </w:r>
      <w:proofErr w:type="spellEnd"/>
      <w:r w:rsidR="008A154A">
        <w:t xml:space="preserve"> </w:t>
      </w:r>
      <w:r w:rsidRPr="002E02CF">
        <w:t>and therefore</w:t>
      </w:r>
      <w:r w:rsidR="008A154A">
        <w:t xml:space="preserve"> </w:t>
      </w:r>
      <w:r w:rsidRPr="002E02CF">
        <w:t xml:space="preserve">feel ill qualified to comment on its future use and plans. </w:t>
      </w:r>
    </w:p>
    <w:p w14:paraId="660AFEB2" w14:textId="6E110F35" w:rsidR="008C72E9" w:rsidRPr="002E02CF" w:rsidRDefault="00156AE9" w:rsidP="008C72E9">
      <w:pPr>
        <w:pStyle w:val="NoSpacing"/>
        <w:spacing w:before="240"/>
      </w:pPr>
      <w:r>
        <w:t xml:space="preserve">I plan to meet with the </w:t>
      </w:r>
      <w:proofErr w:type="spellStart"/>
      <w:r>
        <w:t>Circomedia</w:t>
      </w:r>
      <w:proofErr w:type="spellEnd"/>
      <w:r>
        <w:t xml:space="preserve"> team informally in the coming months to better familiarise myself with the </w:t>
      </w:r>
      <w:r w:rsidR="00B26FC9">
        <w:t>possibilities made for members of the public to visit the site and with the interpretation present for open days, w</w:t>
      </w:r>
      <w:r w:rsidR="008C72E9">
        <w:t>ith the latter being an area w</w:t>
      </w:r>
      <w:r w:rsidR="00B26FC9">
        <w:t xml:space="preserve">hich previous LCOs have identified as </w:t>
      </w:r>
      <w:r w:rsidR="008C72E9">
        <w:t>an area for improvement.</w:t>
      </w:r>
      <w:r w:rsidR="008C72E9" w:rsidRPr="008C72E9">
        <w:t xml:space="preserve"> </w:t>
      </w:r>
      <w:r w:rsidR="008C72E9" w:rsidRPr="002E02CF">
        <w:t>The installation of a functioning donation box would be one small way to encourage some wall safe income</w:t>
      </w:r>
      <w:r w:rsidR="008C72E9">
        <w:t>, as would collection buckets for Heritage Open Days when run</w:t>
      </w:r>
      <w:r w:rsidR="008C72E9" w:rsidRPr="002E02CF">
        <w:t>.</w:t>
      </w:r>
      <w:r w:rsidR="0059175B">
        <w:t xml:space="preserve"> However, such a meeting would not look to require or request any changes or conditions due to the nature of </w:t>
      </w:r>
      <w:proofErr w:type="spellStart"/>
      <w:r w:rsidR="0059175B">
        <w:t>Circomedia’s</w:t>
      </w:r>
      <w:proofErr w:type="spellEnd"/>
      <w:r w:rsidR="0059175B">
        <w:t xml:space="preserve"> lease.</w:t>
      </w:r>
      <w:r w:rsidR="008C72E9" w:rsidRPr="002E02CF">
        <w:t xml:space="preserve"> </w:t>
      </w:r>
    </w:p>
    <w:p w14:paraId="04A4BE09" w14:textId="4ED9D040" w:rsidR="00225E8C" w:rsidRPr="00540BEF" w:rsidRDefault="003463F6" w:rsidP="002E02CF">
      <w:pPr>
        <w:pStyle w:val="NoSpacing"/>
        <w:spacing w:before="240"/>
        <w:rPr>
          <w:color w:val="000000"/>
          <w:sz w:val="28"/>
          <w:szCs w:val="24"/>
        </w:rPr>
      </w:pPr>
      <w:r w:rsidRPr="005D19D9">
        <w:br w:type="column"/>
      </w:r>
      <w:r w:rsidRPr="00540BEF">
        <w:rPr>
          <w:sz w:val="28"/>
          <w:szCs w:val="24"/>
        </w:rPr>
        <w:lastRenderedPageBreak/>
        <w:t>Part B - September 2020 Survey</w:t>
      </w:r>
    </w:p>
    <w:p w14:paraId="3F1B1299" w14:textId="77777777" w:rsidR="00225E8C" w:rsidRPr="00540BEF" w:rsidRDefault="003463F6" w:rsidP="004B55B4">
      <w:pPr>
        <w:pStyle w:val="Heading2"/>
        <w:spacing w:before="240"/>
        <w:ind w:hanging="15"/>
        <w:rPr>
          <w:rFonts w:ascii="Arial" w:eastAsia="Helvetica Neue" w:hAnsi="Arial" w:cs="Arial"/>
          <w:color w:val="000000"/>
          <w:sz w:val="22"/>
          <w:szCs w:val="22"/>
        </w:rPr>
      </w:pPr>
      <w:r w:rsidRPr="00540BEF">
        <w:rPr>
          <w:rFonts w:ascii="Arial" w:eastAsia="Helvetica Neue" w:hAnsi="Arial" w:cs="Arial"/>
          <w:color w:val="000000"/>
          <w:sz w:val="22"/>
          <w:szCs w:val="22"/>
        </w:rPr>
        <w:t>Summary of consultation responses received by end August 2020</w:t>
      </w:r>
    </w:p>
    <w:p w14:paraId="0D886F99" w14:textId="20CD9E1D" w:rsidR="00495869" w:rsidRPr="00495869" w:rsidRDefault="00495869" w:rsidP="00495869">
      <w:pPr>
        <w:pBdr>
          <w:top w:val="nil"/>
          <w:left w:val="nil"/>
          <w:bottom w:val="nil"/>
          <w:right w:val="nil"/>
          <w:between w:val="nil"/>
        </w:pBdr>
        <w:spacing w:line="240" w:lineRule="auto"/>
        <w:rPr>
          <w:rFonts w:eastAsia="Helvetica Neue" w:cs="Helvetica Neue"/>
          <w:i/>
          <w:color w:val="000000"/>
        </w:rPr>
      </w:pPr>
      <w:r w:rsidRPr="00495869">
        <w:rPr>
          <w:rFonts w:eastAsia="Helvetica Neue" w:cs="Helvetica Neue"/>
          <w:i/>
          <w:color w:val="000000"/>
        </w:rPr>
        <w:t xml:space="preserve">The Church Plan survey was not circulated </w:t>
      </w:r>
      <w:r w:rsidR="00A15612">
        <w:rPr>
          <w:rFonts w:eastAsia="Helvetica Neue" w:cs="Helvetica Neue"/>
          <w:i/>
          <w:color w:val="000000"/>
        </w:rPr>
        <w:t>as the LCO at the time felt</w:t>
      </w:r>
      <w:r w:rsidR="00A15612" w:rsidRPr="00A15612">
        <w:rPr>
          <w:rFonts w:eastAsia="Helvetica Neue" w:cs="Helvetica Neue"/>
          <w:i/>
          <w:color w:val="000000"/>
        </w:rPr>
        <w:t xml:space="preserve"> that a consultation with CCT staff</w:t>
      </w:r>
      <w:r w:rsidR="00A15612">
        <w:rPr>
          <w:rFonts w:eastAsia="Helvetica Neue" w:cs="Helvetica Neue"/>
          <w:i/>
          <w:color w:val="000000"/>
        </w:rPr>
        <w:t xml:space="preserve"> should</w:t>
      </w:r>
      <w:r w:rsidR="00A15612" w:rsidRPr="00A15612">
        <w:rPr>
          <w:rFonts w:eastAsia="Helvetica Neue" w:cs="Helvetica Neue"/>
          <w:i/>
          <w:color w:val="000000"/>
        </w:rPr>
        <w:t xml:space="preserve"> take place before any attempt is made at external community consultation</w:t>
      </w:r>
      <w:r w:rsidR="00A15612">
        <w:rPr>
          <w:rFonts w:eastAsia="Helvetica Neue" w:cs="Helvetica Neue"/>
          <w:i/>
          <w:color w:val="000000"/>
        </w:rPr>
        <w:t>.</w:t>
      </w:r>
    </w:p>
    <w:p w14:paraId="462E0434"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In addressing the question of </w:t>
      </w:r>
      <w:r w:rsidRPr="00495869">
        <w:rPr>
          <w:rFonts w:eastAsia="Helvetica Neue" w:cs="Helvetica Neue"/>
          <w:i/>
          <w:color w:val="000000"/>
        </w:rPr>
        <w:t>a perfect outcome for our work together at the church</w:t>
      </w:r>
      <w:r w:rsidRPr="00495869">
        <w:rPr>
          <w:rFonts w:eastAsia="Helvetica Neue" w:cs="Helvetica Neue"/>
          <w:color w:val="000000"/>
        </w:rPr>
        <w:t xml:space="preserve"> the respondent indicated </w:t>
      </w:r>
      <w:r w:rsidRPr="00495869">
        <w:rPr>
          <w:rFonts w:eastAsia="Helvetica Neue" w:cs="Helvetica Neue"/>
          <w:b/>
          <w:color w:val="000000"/>
        </w:rPr>
        <w:t>[no response]</w:t>
      </w:r>
    </w:p>
    <w:p w14:paraId="6E642940"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In writing about challenges anticipated in respect of repair liabilities and running costs, the respondent indicates </w:t>
      </w:r>
      <w:r w:rsidRPr="00495869">
        <w:rPr>
          <w:rFonts w:eastAsia="Helvetica Neue" w:cs="Helvetica Neue"/>
          <w:b/>
          <w:color w:val="000000"/>
        </w:rPr>
        <w:t>[no response]</w:t>
      </w:r>
    </w:p>
    <w:p w14:paraId="138F630E"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Thinking about local life away from the church, in relation to other community projects or activities which might combine with our work to protect the church for the future, the respondent indicated </w:t>
      </w:r>
      <w:r w:rsidRPr="00495869">
        <w:rPr>
          <w:rFonts w:eastAsia="Helvetica Neue" w:cs="Helvetica Neue"/>
          <w:b/>
          <w:color w:val="000000"/>
        </w:rPr>
        <w:t>[no response]</w:t>
      </w:r>
    </w:p>
    <w:p w14:paraId="7ED7CBA7"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Considering if increased use of the church might benefit the community, or if increased use might benefit the church itself, the respondent indicated </w:t>
      </w:r>
      <w:r w:rsidRPr="00495869">
        <w:rPr>
          <w:rFonts w:eastAsia="Helvetica Neue" w:cs="Helvetica Neue"/>
          <w:b/>
          <w:color w:val="000000"/>
        </w:rPr>
        <w:t>[no response]</w:t>
      </w:r>
    </w:p>
    <w:p w14:paraId="37ACAF05"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In relation to identifying conservation priorities for the church, the respondent provided </w:t>
      </w:r>
      <w:r w:rsidRPr="00495869">
        <w:rPr>
          <w:rFonts w:eastAsia="Helvetica Neue" w:cs="Helvetica Neue"/>
          <w:b/>
          <w:color w:val="000000"/>
        </w:rPr>
        <w:t>[no response]</w:t>
      </w:r>
    </w:p>
    <w:p w14:paraId="76C31546"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Regarding priorities, opportunities or ideas for fundraising the respondent noted </w:t>
      </w:r>
      <w:r w:rsidRPr="00495869">
        <w:rPr>
          <w:rFonts w:eastAsia="Helvetica Neue" w:cs="Helvetica Neue"/>
          <w:b/>
          <w:color w:val="000000"/>
        </w:rPr>
        <w:t xml:space="preserve">[no response]. </w:t>
      </w:r>
      <w:r w:rsidRPr="00495869">
        <w:rPr>
          <w:rFonts w:eastAsia="Helvetica Neue" w:cs="Helvetica Neue"/>
          <w:color w:val="000000"/>
        </w:rPr>
        <w:t xml:space="preserve">In respect of means for initiating fundraising activity, the respondent gave </w:t>
      </w:r>
      <w:r w:rsidRPr="00495869">
        <w:rPr>
          <w:rFonts w:eastAsia="Helvetica Neue" w:cs="Helvetica Neue"/>
          <w:b/>
          <w:color w:val="000000"/>
        </w:rPr>
        <w:t xml:space="preserve">[no response]. </w:t>
      </w:r>
      <w:r w:rsidRPr="00495869">
        <w:rPr>
          <w:rFonts w:eastAsia="Helvetica Neue" w:cs="Helvetica Neue"/>
          <w:color w:val="000000"/>
        </w:rPr>
        <w:t xml:space="preserve">The respondent also indicated that they would </w:t>
      </w:r>
      <w:r w:rsidRPr="00495869">
        <w:rPr>
          <w:rFonts w:eastAsia="Helvetica Neue" w:cs="Helvetica Neue"/>
          <w:b/>
          <w:color w:val="000000"/>
        </w:rPr>
        <w:t xml:space="preserve">[no response] </w:t>
      </w:r>
      <w:r w:rsidRPr="00495869">
        <w:rPr>
          <w:rFonts w:eastAsia="Helvetica Neue" w:cs="Helvetica Neue"/>
          <w:color w:val="000000"/>
        </w:rPr>
        <w:t>be available to participate in fundraising activity.</w:t>
      </w:r>
    </w:p>
    <w:p w14:paraId="3514230E"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In seeking respondents’ participation in a future group discussion regarding church planning the respondent indicated </w:t>
      </w:r>
      <w:r w:rsidRPr="00495869">
        <w:rPr>
          <w:rFonts w:eastAsia="Helvetica Neue" w:cs="Helvetica Neue"/>
          <w:b/>
          <w:color w:val="000000"/>
        </w:rPr>
        <w:t>[no response].</w:t>
      </w:r>
    </w:p>
    <w:p w14:paraId="6091970B"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In answering our final, open question about any additional church matters not covered in other areas of the survey, the respondent indicated </w:t>
      </w:r>
      <w:r w:rsidRPr="00495869">
        <w:rPr>
          <w:rFonts w:eastAsia="Helvetica Neue" w:cs="Helvetica Neue"/>
          <w:b/>
          <w:color w:val="000000"/>
        </w:rPr>
        <w:t>[no response].</w:t>
      </w:r>
    </w:p>
    <w:p w14:paraId="4C5C5B5C" w14:textId="77777777" w:rsidR="00495869" w:rsidRPr="00495869" w:rsidRDefault="00495869" w:rsidP="00495869">
      <w:pPr>
        <w:pBdr>
          <w:top w:val="nil"/>
          <w:left w:val="nil"/>
          <w:bottom w:val="nil"/>
          <w:right w:val="nil"/>
          <w:between w:val="nil"/>
        </w:pBdr>
        <w:spacing w:line="240" w:lineRule="auto"/>
        <w:rPr>
          <w:rFonts w:eastAsia="Helvetica Neue" w:cs="Helvetica Neue"/>
          <w:color w:val="000000"/>
          <w:sz w:val="24"/>
          <w:szCs w:val="24"/>
        </w:rPr>
      </w:pPr>
      <w:r w:rsidRPr="00495869">
        <w:rPr>
          <w:rFonts w:eastAsia="Helvetica Neue" w:cs="Helvetica Neue"/>
          <w:color w:val="000000"/>
        </w:rPr>
        <w:t xml:space="preserve">In addition to responses fielded through the questionnaire, a further </w:t>
      </w:r>
      <w:r w:rsidRPr="00495869">
        <w:rPr>
          <w:rFonts w:eastAsia="Helvetica Neue" w:cs="Helvetica Neue"/>
          <w:b/>
          <w:color w:val="000000"/>
        </w:rPr>
        <w:t>[no response]</w:t>
      </w:r>
      <w:r w:rsidRPr="00495869">
        <w:rPr>
          <w:rFonts w:eastAsia="Helvetica Neue" w:cs="Helvetica Neue"/>
          <w:color w:val="000000"/>
        </w:rPr>
        <w:t xml:space="preserve"> respondents wrote back to their Local Community Officer, expressing the following perspectives:</w:t>
      </w:r>
    </w:p>
    <w:p w14:paraId="0E29B483" w14:textId="77777777" w:rsidR="00495869" w:rsidRPr="00495869" w:rsidRDefault="00495869" w:rsidP="00495869">
      <w:pPr>
        <w:pBdr>
          <w:top w:val="nil"/>
          <w:left w:val="nil"/>
          <w:bottom w:val="nil"/>
          <w:right w:val="nil"/>
          <w:between w:val="nil"/>
        </w:pBdr>
        <w:spacing w:line="240" w:lineRule="auto"/>
        <w:rPr>
          <w:rFonts w:eastAsia="Helvetica Neue" w:cs="Helvetica Neue"/>
          <w:b/>
          <w:color w:val="000000"/>
        </w:rPr>
      </w:pPr>
      <w:r w:rsidRPr="00495869">
        <w:rPr>
          <w:rFonts w:eastAsia="Helvetica Neue" w:cs="Helvetica Neue"/>
          <w:b/>
          <w:color w:val="000000"/>
        </w:rPr>
        <w:t>Nil </w:t>
      </w:r>
    </w:p>
    <w:p w14:paraId="1A9F4E2D" w14:textId="70FEC221" w:rsidR="00225E8C" w:rsidRPr="00540BEF" w:rsidRDefault="00225E8C">
      <w:pPr>
        <w:pBdr>
          <w:top w:val="nil"/>
          <w:left w:val="nil"/>
          <w:bottom w:val="nil"/>
          <w:right w:val="nil"/>
          <w:between w:val="nil"/>
        </w:pBdr>
        <w:spacing w:line="240" w:lineRule="auto"/>
        <w:rPr>
          <w:rFonts w:ascii="Arial" w:eastAsia="Helvetica Neue" w:hAnsi="Arial" w:cs="Arial"/>
          <w:color w:val="000000"/>
        </w:rPr>
      </w:pPr>
    </w:p>
    <w:p w14:paraId="5DF3C352" w14:textId="77777777" w:rsidR="00A15612" w:rsidRDefault="00A15612">
      <w:pPr>
        <w:rPr>
          <w:rFonts w:ascii="Arial" w:eastAsia="Helvetica Neue" w:hAnsi="Arial" w:cs="Arial"/>
          <w:b/>
          <w:color w:val="000000"/>
          <w:sz w:val="32"/>
          <w:szCs w:val="32"/>
        </w:rPr>
      </w:pPr>
      <w:r>
        <w:rPr>
          <w:rFonts w:ascii="Arial" w:eastAsia="Helvetica Neue" w:hAnsi="Arial" w:cs="Arial"/>
          <w:color w:val="000000"/>
          <w:sz w:val="32"/>
          <w:szCs w:val="32"/>
        </w:rPr>
        <w:br w:type="page"/>
      </w:r>
    </w:p>
    <w:p w14:paraId="100AFFBB" w14:textId="69061797" w:rsidR="00AA19A8" w:rsidRDefault="003463F6" w:rsidP="00A15612">
      <w:pPr>
        <w:pStyle w:val="Heading2"/>
        <w:ind w:hanging="15"/>
        <w:rPr>
          <w:rFonts w:ascii="Arial" w:eastAsia="Helvetica Neue" w:hAnsi="Arial" w:cs="Arial"/>
          <w:color w:val="000000"/>
          <w:sz w:val="32"/>
          <w:szCs w:val="32"/>
        </w:rPr>
      </w:pPr>
      <w:r w:rsidRPr="00540BEF">
        <w:rPr>
          <w:rFonts w:ascii="Arial" w:eastAsia="Helvetica Neue" w:hAnsi="Arial" w:cs="Arial"/>
          <w:color w:val="000000"/>
          <w:sz w:val="32"/>
          <w:szCs w:val="32"/>
        </w:rPr>
        <w:lastRenderedPageBreak/>
        <w:t>Part C - Community Recommendations</w:t>
      </w:r>
    </w:p>
    <w:p w14:paraId="4FE808C4" w14:textId="77777777" w:rsidR="0008396C" w:rsidRPr="0008396C" w:rsidRDefault="0008396C" w:rsidP="0008396C">
      <w:pPr>
        <w:pBdr>
          <w:top w:val="nil"/>
          <w:left w:val="nil"/>
          <w:bottom w:val="nil"/>
          <w:right w:val="nil"/>
          <w:between w:val="nil"/>
        </w:pBdr>
        <w:spacing w:line="240" w:lineRule="auto"/>
        <w:rPr>
          <w:rFonts w:eastAsia="Helvetica Neue" w:cs="Helvetica Neue"/>
        </w:rPr>
      </w:pPr>
      <w:r w:rsidRPr="0008396C">
        <w:rPr>
          <w:rFonts w:eastAsia="Helvetica Neue" w:cs="Helvetica Neue"/>
        </w:rPr>
        <w:t xml:space="preserve">Community Meeting 1. 2021/12/10. Attending: Dan Broadbent (Events Officer for </w:t>
      </w:r>
      <w:proofErr w:type="spellStart"/>
      <w:r w:rsidRPr="0008396C">
        <w:rPr>
          <w:rFonts w:eastAsia="Helvetica Neue" w:cs="Helvetica Neue"/>
        </w:rPr>
        <w:t>Circomedia</w:t>
      </w:r>
      <w:proofErr w:type="spellEnd"/>
      <w:r w:rsidRPr="0008396C">
        <w:rPr>
          <w:rFonts w:eastAsia="Helvetica Neue" w:cs="Helvetica Neue"/>
        </w:rPr>
        <w:t>, DB), Ed McGregor (Local Community Officer for CCT, EM)</w:t>
      </w:r>
    </w:p>
    <w:p w14:paraId="13A52F35"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p>
    <w:p w14:paraId="4310BC3A"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r w:rsidRPr="0008396C">
        <w:rPr>
          <w:rFonts w:eastAsia="Helvetica Neue" w:cs="Helvetica Neue"/>
          <w:i/>
        </w:rPr>
        <w:t xml:space="preserve">EM shared the church plan with DB who was appointed to his post at </w:t>
      </w:r>
      <w:proofErr w:type="spellStart"/>
      <w:r w:rsidRPr="0008396C">
        <w:rPr>
          <w:rFonts w:eastAsia="Helvetica Neue" w:cs="Helvetica Neue"/>
          <w:i/>
        </w:rPr>
        <w:t>Circomedia</w:t>
      </w:r>
      <w:proofErr w:type="spellEnd"/>
      <w:r w:rsidRPr="0008396C">
        <w:rPr>
          <w:rFonts w:eastAsia="Helvetica Neue" w:cs="Helvetica Neue"/>
          <w:i/>
        </w:rPr>
        <w:t xml:space="preserve"> a few months ago. EM explained the twice yearly visitor number reporting and discussion around the general relationship between CCT/ </w:t>
      </w:r>
      <w:proofErr w:type="spellStart"/>
      <w:r w:rsidRPr="0008396C">
        <w:rPr>
          <w:rFonts w:eastAsia="Helvetica Neue" w:cs="Helvetica Neue"/>
          <w:i/>
        </w:rPr>
        <w:t>Circomedia</w:t>
      </w:r>
      <w:proofErr w:type="spellEnd"/>
      <w:r w:rsidRPr="0008396C">
        <w:rPr>
          <w:rFonts w:eastAsia="Helvetica Neue" w:cs="Helvetica Neue"/>
          <w:i/>
        </w:rPr>
        <w:t xml:space="preserve">. </w:t>
      </w:r>
    </w:p>
    <w:p w14:paraId="7411CAD8" w14:textId="77777777" w:rsidR="0008396C" w:rsidRPr="0008396C" w:rsidRDefault="0008396C" w:rsidP="0008396C">
      <w:pPr>
        <w:spacing w:line="240" w:lineRule="auto"/>
        <w:ind w:hanging="15"/>
        <w:rPr>
          <w:rFonts w:eastAsia="Helvetica Neue" w:cs="Helvetica Neue"/>
          <w:i/>
        </w:rPr>
      </w:pPr>
      <w:r w:rsidRPr="0008396C">
        <w:rPr>
          <w:rFonts w:eastAsia="Helvetica Neue" w:cs="Helvetica Neue"/>
          <w:i/>
        </w:rPr>
        <w:t xml:space="preserve">Discussed the Culture Recovery funding which St Paul’s received earlier this year and last. EM requested that positive news like this be shared more freely and in a timely manner with CCT in future so we can publicly celebrate </w:t>
      </w:r>
      <w:proofErr w:type="spellStart"/>
      <w:r w:rsidRPr="0008396C">
        <w:rPr>
          <w:rFonts w:eastAsia="Helvetica Neue" w:cs="Helvetica Neue"/>
          <w:i/>
        </w:rPr>
        <w:t>circomedias</w:t>
      </w:r>
      <w:proofErr w:type="spellEnd"/>
      <w:r w:rsidRPr="0008396C">
        <w:rPr>
          <w:rFonts w:eastAsia="Helvetica Neue" w:cs="Helvetica Neue"/>
          <w:i/>
        </w:rPr>
        <w:t xml:space="preserve"> achievements, and sponsor’s contributions. DB agreed to add EM to various internal </w:t>
      </w:r>
      <w:proofErr w:type="spellStart"/>
      <w:r w:rsidRPr="0008396C">
        <w:rPr>
          <w:rFonts w:eastAsia="Helvetica Neue" w:cs="Helvetica Neue"/>
          <w:i/>
        </w:rPr>
        <w:t>Circomedia</w:t>
      </w:r>
      <w:proofErr w:type="spellEnd"/>
      <w:r w:rsidRPr="0008396C">
        <w:rPr>
          <w:rFonts w:eastAsia="Helvetica Neue" w:cs="Helvetica Neue"/>
          <w:i/>
        </w:rPr>
        <w:t xml:space="preserve"> circulation lists. </w:t>
      </w:r>
    </w:p>
    <w:p w14:paraId="699FAF23" w14:textId="77777777" w:rsidR="0008396C" w:rsidRPr="0008396C" w:rsidRDefault="0008396C" w:rsidP="0008396C">
      <w:pPr>
        <w:spacing w:line="240" w:lineRule="auto"/>
        <w:ind w:hanging="15"/>
        <w:rPr>
          <w:rFonts w:eastAsia="Helvetica Neue" w:cs="Helvetica Neue"/>
          <w:i/>
        </w:rPr>
      </w:pPr>
      <w:r w:rsidRPr="0008396C">
        <w:rPr>
          <w:rFonts w:eastAsia="Helvetica Neue" w:cs="Helvetica Neue"/>
          <w:i/>
        </w:rPr>
        <w:t>DB notified EM that he is considering the purchase of a folding and movable set of tiered seating for the main performance space, as currently it costs several hundred pounds to erect the seating platform each time for a show.</w:t>
      </w:r>
    </w:p>
    <w:p w14:paraId="2E0EB67F"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r w:rsidRPr="0008396C">
        <w:rPr>
          <w:rFonts w:eastAsia="Helvetica Neue" w:cs="Helvetica Neue"/>
          <w:i/>
        </w:rPr>
        <w:t xml:space="preserve">DB raised questions about the heating system. £65K is allocated on the church plan in the long term conservation costs section for the heating system. EM understood that </w:t>
      </w:r>
      <w:proofErr w:type="spellStart"/>
      <w:r w:rsidRPr="0008396C">
        <w:rPr>
          <w:rFonts w:eastAsia="Helvetica Neue" w:cs="Helvetica Neue"/>
          <w:i/>
        </w:rPr>
        <w:t>Circomedia</w:t>
      </w:r>
      <w:proofErr w:type="spellEnd"/>
      <w:r w:rsidRPr="0008396C">
        <w:rPr>
          <w:rFonts w:eastAsia="Helvetica Neue" w:cs="Helvetica Neue"/>
          <w:i/>
        </w:rPr>
        <w:t xml:space="preserve"> were responsible for the upkeep of the heating. Resolved action for EM to discuss with the CCTs Conservation Team and feed back to DB. EM and DB discussed potential for fundraising for an overhaul of the heating system and it was agreed that working in partnership would be of mutual benefit as neither party has assigned funding for these repair costs and both organisations have different appeal to potential funders. </w:t>
      </w:r>
    </w:p>
    <w:p w14:paraId="057BE561"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r w:rsidRPr="0008396C">
        <w:rPr>
          <w:rFonts w:eastAsia="Helvetica Neue" w:cs="Helvetica Neue"/>
          <w:i/>
        </w:rPr>
        <w:t xml:space="preserve">DB informed EM of a new initiative in Portland Square whereby </w:t>
      </w:r>
      <w:proofErr w:type="spellStart"/>
      <w:r w:rsidRPr="0008396C">
        <w:rPr>
          <w:rFonts w:eastAsia="Helvetica Neue" w:cs="Helvetica Neue"/>
          <w:i/>
        </w:rPr>
        <w:t>approx</w:t>
      </w:r>
      <w:proofErr w:type="spellEnd"/>
      <w:r w:rsidRPr="0008396C">
        <w:rPr>
          <w:rFonts w:eastAsia="Helvetica Neue" w:cs="Helvetica Neue"/>
          <w:i/>
        </w:rPr>
        <w:t xml:space="preserve"> £460K has been allocated for improvements to the area. DB to send EM more details of this scheme. </w:t>
      </w:r>
    </w:p>
    <w:p w14:paraId="7D1B7966"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proofErr w:type="spellStart"/>
      <w:r w:rsidRPr="0008396C">
        <w:rPr>
          <w:rFonts w:eastAsia="Helvetica Neue" w:cs="Helvetica Neue"/>
          <w:i/>
        </w:rPr>
        <w:t>Circomedia</w:t>
      </w:r>
      <w:proofErr w:type="spellEnd"/>
      <w:r w:rsidRPr="0008396C">
        <w:rPr>
          <w:rFonts w:eastAsia="Helvetica Neue" w:cs="Helvetica Neue"/>
          <w:i/>
        </w:rPr>
        <w:t xml:space="preserve"> have also been offered a bike locking / storage solution which they would like to install at the west end of the churchyard, and seek permissions / input from the CCT on the potential locating of this. EM to query with CCT Conservation Team. </w:t>
      </w:r>
    </w:p>
    <w:p w14:paraId="220D42FB"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r w:rsidRPr="0008396C">
        <w:rPr>
          <w:rFonts w:eastAsia="Helvetica Neue" w:cs="Helvetica Neue"/>
          <w:i/>
        </w:rPr>
        <w:t xml:space="preserve">EM raised the development of an audio guide for St Paul’s, </w:t>
      </w:r>
      <w:proofErr w:type="spellStart"/>
      <w:r w:rsidRPr="0008396C">
        <w:rPr>
          <w:rFonts w:eastAsia="Helvetica Neue" w:cs="Helvetica Neue"/>
          <w:i/>
        </w:rPr>
        <w:t>inline</w:t>
      </w:r>
      <w:proofErr w:type="spellEnd"/>
      <w:r w:rsidRPr="0008396C">
        <w:rPr>
          <w:rFonts w:eastAsia="Helvetica Neue" w:cs="Helvetica Neue"/>
          <w:i/>
        </w:rPr>
        <w:t xml:space="preserve"> with the audio guides he’s been producing for other churches. DB expressed interest in this initiative. EM to send DB further details. </w:t>
      </w:r>
    </w:p>
    <w:p w14:paraId="71CF53A6" w14:textId="77777777" w:rsidR="0008396C" w:rsidRPr="0008396C" w:rsidRDefault="0008396C" w:rsidP="0008396C">
      <w:pPr>
        <w:pBdr>
          <w:top w:val="nil"/>
          <w:left w:val="nil"/>
          <w:bottom w:val="nil"/>
          <w:right w:val="nil"/>
          <w:between w:val="nil"/>
        </w:pBdr>
        <w:spacing w:line="240" w:lineRule="auto"/>
        <w:rPr>
          <w:rFonts w:eastAsia="Helvetica Neue" w:cs="Helvetica Neue"/>
          <w:i/>
        </w:rPr>
      </w:pPr>
      <w:r w:rsidRPr="0008396C">
        <w:rPr>
          <w:rFonts w:eastAsia="Helvetica Neue" w:cs="Helvetica Neue"/>
          <w:i/>
        </w:rPr>
        <w:t xml:space="preserve">DB notified EM that they are investigating hosting an outdoor bar next year, with support from various sponsors and supporters. Em agreed this is a positive step in engaging the neighbouring community, which he hopes CCT might contribute further towards with the proposed interpretation / audio guide. </w:t>
      </w:r>
    </w:p>
    <w:p w14:paraId="5E5C009D" w14:textId="77777777" w:rsidR="00A15612" w:rsidRPr="00A15612" w:rsidRDefault="00A15612" w:rsidP="00A15612"/>
    <w:p w14:paraId="16564C46" w14:textId="77777777" w:rsidR="0008396C" w:rsidRDefault="0008396C">
      <w:pPr>
        <w:rPr>
          <w:rFonts w:ascii="Arial" w:eastAsia="Helvetica Neue" w:hAnsi="Arial" w:cs="Arial"/>
          <w:b/>
          <w:color w:val="000000"/>
          <w:sz w:val="28"/>
          <w:szCs w:val="24"/>
        </w:rPr>
      </w:pPr>
      <w:r>
        <w:rPr>
          <w:rFonts w:ascii="Arial" w:eastAsia="Helvetica Neue" w:hAnsi="Arial" w:cs="Arial"/>
          <w:color w:val="000000"/>
          <w:sz w:val="28"/>
          <w:szCs w:val="24"/>
        </w:rPr>
        <w:br w:type="page"/>
      </w:r>
    </w:p>
    <w:p w14:paraId="64186723" w14:textId="2B55D197"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 xml:space="preserve">Part D - Action Plan </w:t>
      </w:r>
    </w:p>
    <w:p w14:paraId="42B2977D" w14:textId="48969592" w:rsidR="0071567A" w:rsidRPr="00540BEF" w:rsidRDefault="0071567A" w:rsidP="001F77C2">
      <w:pPr>
        <w:pStyle w:val="Heading2"/>
        <w:spacing w:before="120" w:after="120"/>
        <w:ind w:hanging="15"/>
        <w:rPr>
          <w:rFonts w:ascii="Arial" w:eastAsia="Helvetica Neue" w:hAnsi="Arial" w:cs="Arial"/>
          <w:color w:val="000000"/>
          <w:sz w:val="24"/>
          <w:szCs w:val="24"/>
        </w:rPr>
      </w:pPr>
      <w:r w:rsidRPr="00540BEF">
        <w:rPr>
          <w:rFonts w:ascii="Arial" w:eastAsia="Helvetica Neue" w:hAnsi="Arial" w:cs="Arial"/>
          <w:color w:val="000000"/>
          <w:sz w:val="24"/>
          <w:szCs w:val="24"/>
        </w:rPr>
        <w:t>Community Actions</w:t>
      </w:r>
    </w:p>
    <w:p w14:paraId="7E028584" w14:textId="77777777" w:rsidR="00055010" w:rsidRDefault="0071567A" w:rsidP="00055010">
      <w:pPr>
        <w:pStyle w:val="Heading3"/>
        <w:spacing w:before="60" w:after="60" w:line="240" w:lineRule="auto"/>
        <w:ind w:left="0"/>
        <w:rPr>
          <w:rFonts w:ascii="Arial" w:hAnsi="Arial" w:cs="Arial"/>
          <w:sz w:val="22"/>
          <w:szCs w:val="22"/>
        </w:rPr>
      </w:pPr>
      <w:bookmarkStart w:id="13" w:name="_Hlk191302571"/>
      <w:r w:rsidRPr="00540BEF">
        <w:rPr>
          <w:rFonts w:ascii="Arial" w:hAnsi="Arial" w:cs="Arial"/>
          <w:sz w:val="22"/>
          <w:szCs w:val="22"/>
        </w:rPr>
        <w:t>Short term actions (to end June 2025)</w:t>
      </w:r>
      <w:bookmarkEnd w:id="13"/>
    </w:p>
    <w:p w14:paraId="07B5745B" w14:textId="63516326" w:rsidR="005D19D9" w:rsidRDefault="00932FEB" w:rsidP="002F34CA">
      <w:pPr>
        <w:pStyle w:val="ListParagraph"/>
        <w:numPr>
          <w:ilvl w:val="0"/>
          <w:numId w:val="2"/>
        </w:numPr>
        <w:spacing w:before="240"/>
        <w:rPr>
          <w:rFonts w:ascii="Arial" w:hAnsi="Arial" w:cs="Arial"/>
        </w:rPr>
      </w:pPr>
      <w:r>
        <w:rPr>
          <w:rFonts w:ascii="Arial" w:hAnsi="Arial" w:cs="Arial"/>
        </w:rPr>
        <w:t>Send LCO twice-annual visitor figures for the 6-monthly reports in early April and early October</w:t>
      </w:r>
    </w:p>
    <w:p w14:paraId="27D5F88F" w14:textId="06DC4AFD" w:rsidR="00796001" w:rsidRDefault="00796001" w:rsidP="002F34CA">
      <w:pPr>
        <w:pStyle w:val="ListParagraph"/>
        <w:numPr>
          <w:ilvl w:val="0"/>
          <w:numId w:val="2"/>
        </w:numPr>
        <w:spacing w:before="240"/>
        <w:rPr>
          <w:rFonts w:ascii="Arial" w:hAnsi="Arial" w:cs="Arial"/>
        </w:rPr>
      </w:pPr>
      <w:r>
        <w:rPr>
          <w:rFonts w:ascii="Arial" w:hAnsi="Arial" w:cs="Arial"/>
        </w:rPr>
        <w:t xml:space="preserve">Liaise with Estates Officer, </w:t>
      </w:r>
      <w:proofErr w:type="spellStart"/>
      <w:r>
        <w:rPr>
          <w:rFonts w:ascii="Arial" w:hAnsi="Arial" w:cs="Arial"/>
        </w:rPr>
        <w:t>HoR</w:t>
      </w:r>
      <w:proofErr w:type="spellEnd"/>
      <w:r>
        <w:rPr>
          <w:rFonts w:ascii="Arial" w:hAnsi="Arial" w:cs="Arial"/>
        </w:rPr>
        <w:t xml:space="preserve"> &amp; BSO re: ongoing lease and conservation works</w:t>
      </w:r>
    </w:p>
    <w:p w14:paraId="07E8F270" w14:textId="5EC8E0AC" w:rsidR="002C2CF7" w:rsidRPr="005D19D9" w:rsidRDefault="002C2CF7" w:rsidP="002F34CA">
      <w:pPr>
        <w:pStyle w:val="ListParagraph"/>
        <w:numPr>
          <w:ilvl w:val="0"/>
          <w:numId w:val="2"/>
        </w:numPr>
        <w:spacing w:before="240"/>
        <w:rPr>
          <w:rFonts w:ascii="Arial" w:hAnsi="Arial" w:cs="Arial"/>
        </w:rPr>
      </w:pPr>
      <w:r>
        <w:rPr>
          <w:rFonts w:ascii="Arial" w:hAnsi="Arial" w:cs="Arial"/>
        </w:rPr>
        <w:t>Ensure that Health and Safety documentation is maintained and made available to CCT staff</w:t>
      </w:r>
    </w:p>
    <w:p w14:paraId="14B999BA" w14:textId="77777777" w:rsidR="0071567A" w:rsidRDefault="0071567A" w:rsidP="0071567A">
      <w:pPr>
        <w:pStyle w:val="Heading3"/>
        <w:spacing w:before="60" w:after="60" w:line="240" w:lineRule="auto"/>
        <w:ind w:left="0"/>
        <w:rPr>
          <w:rFonts w:ascii="Arial" w:hAnsi="Arial" w:cs="Arial"/>
          <w:sz w:val="22"/>
          <w:szCs w:val="22"/>
        </w:rPr>
      </w:pPr>
      <w:r w:rsidRPr="00540BEF">
        <w:rPr>
          <w:rFonts w:ascii="Arial" w:hAnsi="Arial" w:cs="Arial"/>
          <w:sz w:val="22"/>
          <w:szCs w:val="22"/>
        </w:rPr>
        <w:t>Medium term actions (to end June 2026)</w:t>
      </w:r>
    </w:p>
    <w:p w14:paraId="41E1C6BA" w14:textId="77777777" w:rsidR="00796001" w:rsidRDefault="00796001" w:rsidP="0071567A">
      <w:pPr>
        <w:pStyle w:val="Heading3"/>
        <w:spacing w:before="60" w:after="60" w:line="240" w:lineRule="auto"/>
        <w:ind w:left="0"/>
        <w:rPr>
          <w:rFonts w:ascii="Arial" w:hAnsi="Arial" w:cs="Arial"/>
          <w:sz w:val="22"/>
          <w:szCs w:val="22"/>
        </w:rPr>
      </w:pPr>
    </w:p>
    <w:p w14:paraId="6624D051" w14:textId="29B47863" w:rsidR="00E4207F" w:rsidRDefault="0071567A" w:rsidP="00356E94">
      <w:pPr>
        <w:pStyle w:val="Heading3"/>
        <w:spacing w:before="60" w:after="60" w:line="240" w:lineRule="auto"/>
        <w:ind w:left="0"/>
        <w:rPr>
          <w:rFonts w:ascii="Arial" w:hAnsi="Arial" w:cs="Arial"/>
          <w:sz w:val="22"/>
          <w:szCs w:val="22"/>
        </w:rPr>
      </w:pPr>
      <w:r w:rsidRPr="00540BEF">
        <w:rPr>
          <w:rFonts w:ascii="Arial" w:hAnsi="Arial" w:cs="Arial"/>
          <w:sz w:val="22"/>
          <w:szCs w:val="22"/>
        </w:rPr>
        <w:t>Long term actions (to end January 2028)</w:t>
      </w:r>
    </w:p>
    <w:p w14:paraId="127EA705" w14:textId="77777777" w:rsidR="00356E94" w:rsidRPr="00356E94" w:rsidRDefault="00356E94" w:rsidP="00356E94"/>
    <w:p w14:paraId="4F7359F1" w14:textId="3DBF1210" w:rsidR="00225E8C" w:rsidRPr="00540BEF" w:rsidRDefault="003463F6" w:rsidP="001F77C2">
      <w:pPr>
        <w:pStyle w:val="Heading2"/>
        <w:spacing w:before="120"/>
        <w:ind w:hanging="15"/>
        <w:rPr>
          <w:rFonts w:ascii="Arial" w:eastAsia="Helvetica Neue" w:hAnsi="Arial" w:cs="Arial"/>
          <w:color w:val="000000"/>
          <w:sz w:val="24"/>
          <w:szCs w:val="24"/>
        </w:rPr>
      </w:pPr>
      <w:r w:rsidRPr="00540BEF">
        <w:rPr>
          <w:rFonts w:ascii="Arial" w:eastAsia="Helvetica Neue" w:hAnsi="Arial" w:cs="Arial"/>
          <w:color w:val="000000"/>
          <w:sz w:val="24"/>
          <w:szCs w:val="24"/>
        </w:rPr>
        <w:t>Local Community Officer Actions</w:t>
      </w:r>
    </w:p>
    <w:p w14:paraId="22C31071" w14:textId="77777777" w:rsidR="00D3138D" w:rsidRPr="00540BEF" w:rsidRDefault="00D3138D" w:rsidP="00540BEF">
      <w:pPr>
        <w:pStyle w:val="Heading3"/>
        <w:rPr>
          <w:rFonts w:ascii="Arial" w:hAnsi="Arial" w:cs="Arial"/>
        </w:rPr>
      </w:pPr>
      <w:r w:rsidRPr="00540BEF">
        <w:rPr>
          <w:rFonts w:ascii="Arial" w:hAnsi="Arial" w:cs="Arial"/>
        </w:rPr>
        <w:t>Short term actions (to end June 2025)</w:t>
      </w:r>
    </w:p>
    <w:p w14:paraId="565887F1" w14:textId="2EB65189" w:rsidR="00EF36AA" w:rsidRPr="00796001" w:rsidRDefault="00796001" w:rsidP="002F34CA">
      <w:pPr>
        <w:pStyle w:val="ListParagraph"/>
        <w:numPr>
          <w:ilvl w:val="0"/>
          <w:numId w:val="2"/>
        </w:numPr>
        <w:rPr>
          <w:rFonts w:ascii="Arial" w:hAnsi="Arial" w:cs="Arial"/>
        </w:rPr>
      </w:pPr>
      <w:r>
        <w:rPr>
          <w:rFonts w:ascii="Arial" w:hAnsi="Arial" w:cs="Arial"/>
        </w:rPr>
        <w:t xml:space="preserve">Arrange informal discussion with </w:t>
      </w:r>
      <w:proofErr w:type="spellStart"/>
      <w:r>
        <w:rPr>
          <w:rFonts w:ascii="Arial" w:hAnsi="Arial" w:cs="Arial"/>
        </w:rPr>
        <w:t>Circomedia</w:t>
      </w:r>
      <w:proofErr w:type="spellEnd"/>
      <w:r>
        <w:rPr>
          <w:rFonts w:ascii="Arial" w:hAnsi="Arial" w:cs="Arial"/>
        </w:rPr>
        <w:t xml:space="preserve"> staff (DB &amp; ZC) at St Paul’s to familiarise self with site, practices and activities.</w:t>
      </w:r>
    </w:p>
    <w:p w14:paraId="46C7E0EB" w14:textId="77777777" w:rsidR="00D3138D" w:rsidRPr="00540BEF" w:rsidRDefault="00D3138D" w:rsidP="00540BEF">
      <w:pPr>
        <w:pStyle w:val="Heading3"/>
        <w:rPr>
          <w:rFonts w:ascii="Arial" w:hAnsi="Arial" w:cs="Arial"/>
        </w:rPr>
      </w:pPr>
      <w:r w:rsidRPr="00540BEF">
        <w:rPr>
          <w:rFonts w:ascii="Arial" w:hAnsi="Arial" w:cs="Arial"/>
        </w:rPr>
        <w:t>Medium term actions (to end June 2026)</w:t>
      </w:r>
    </w:p>
    <w:p w14:paraId="42726513" w14:textId="1F96616B" w:rsidR="004C44C7" w:rsidRPr="00356E94" w:rsidRDefault="00356E94" w:rsidP="002F34CA">
      <w:pPr>
        <w:pStyle w:val="ListParagraph"/>
        <w:numPr>
          <w:ilvl w:val="0"/>
          <w:numId w:val="2"/>
        </w:numPr>
        <w:rPr>
          <w:rFonts w:ascii="Arial" w:hAnsi="Arial" w:cs="Arial"/>
        </w:rPr>
      </w:pPr>
      <w:r>
        <w:rPr>
          <w:rFonts w:ascii="Arial" w:hAnsi="Arial" w:cs="Arial"/>
        </w:rPr>
        <w:t>Update Church Plan in Autumn 2025 according to findings from meeting (see Short Term actions)</w:t>
      </w:r>
    </w:p>
    <w:p w14:paraId="6D372989" w14:textId="77777777" w:rsidR="00D3138D" w:rsidRDefault="00D3138D" w:rsidP="00540BEF">
      <w:pPr>
        <w:pStyle w:val="Heading3"/>
        <w:rPr>
          <w:rFonts w:ascii="Arial" w:hAnsi="Arial" w:cs="Arial"/>
        </w:rPr>
      </w:pPr>
      <w:r w:rsidRPr="00540BEF">
        <w:rPr>
          <w:rFonts w:ascii="Arial" w:hAnsi="Arial" w:cs="Arial"/>
        </w:rPr>
        <w:t>Long term actions (to end January 2028)</w:t>
      </w:r>
    </w:p>
    <w:p w14:paraId="7942C527" w14:textId="75AFC54C" w:rsidR="00225E8C" w:rsidRPr="00540BEF" w:rsidRDefault="00540BEF">
      <w:pPr>
        <w:pStyle w:val="Heading2"/>
        <w:ind w:hanging="15"/>
        <w:rPr>
          <w:rFonts w:ascii="Arial" w:eastAsia="Helvetica Neue" w:hAnsi="Arial" w:cs="Arial"/>
          <w:color w:val="000000"/>
          <w:sz w:val="22"/>
          <w:szCs w:val="22"/>
        </w:rPr>
      </w:pPr>
      <w:r w:rsidRPr="00540BEF">
        <w:rPr>
          <w:rFonts w:ascii="Arial" w:eastAsia="Helvetica Neue" w:hAnsi="Arial" w:cs="Arial"/>
          <w:color w:val="000000"/>
          <w:sz w:val="22"/>
          <w:szCs w:val="22"/>
        </w:rPr>
        <w:t>C</w:t>
      </w:r>
      <w:r w:rsidR="003463F6" w:rsidRPr="00540BEF">
        <w:rPr>
          <w:rFonts w:ascii="Arial" w:eastAsia="Helvetica Neue" w:hAnsi="Arial" w:cs="Arial"/>
          <w:color w:val="000000"/>
          <w:sz w:val="22"/>
          <w:szCs w:val="22"/>
        </w:rPr>
        <w:t>CT Actions Other</w:t>
      </w:r>
    </w:p>
    <w:p w14:paraId="11925A3D" w14:textId="77777777" w:rsidR="00225E8C" w:rsidRDefault="003463F6" w:rsidP="00540BEF">
      <w:pPr>
        <w:pStyle w:val="Heading3"/>
        <w:rPr>
          <w:rFonts w:ascii="Arial" w:hAnsi="Arial" w:cs="Arial"/>
        </w:rPr>
      </w:pPr>
      <w:r w:rsidRPr="00540BEF">
        <w:rPr>
          <w:rFonts w:ascii="Arial" w:hAnsi="Arial" w:cs="Arial"/>
        </w:rPr>
        <w:t>Short term actions (to end March 2022)</w:t>
      </w:r>
    </w:p>
    <w:p w14:paraId="707F2882" w14:textId="714ACEDE" w:rsidR="002C2CF7" w:rsidRDefault="002C2CF7" w:rsidP="002F34CA">
      <w:pPr>
        <w:pStyle w:val="ListParagraph"/>
        <w:numPr>
          <w:ilvl w:val="0"/>
          <w:numId w:val="2"/>
        </w:numPr>
        <w:rPr>
          <w:rFonts w:ascii="Arial" w:hAnsi="Arial" w:cs="Arial"/>
        </w:rPr>
      </w:pPr>
      <w:proofErr w:type="spellStart"/>
      <w:r>
        <w:rPr>
          <w:rFonts w:ascii="Arial" w:hAnsi="Arial" w:cs="Arial"/>
        </w:rPr>
        <w:t>HoR</w:t>
      </w:r>
      <w:proofErr w:type="spellEnd"/>
      <w:r>
        <w:rPr>
          <w:rFonts w:ascii="Arial" w:hAnsi="Arial" w:cs="Arial"/>
        </w:rPr>
        <w:t xml:space="preserve"> &amp; BSO to continue to liaise with </w:t>
      </w:r>
      <w:proofErr w:type="spellStart"/>
      <w:r>
        <w:rPr>
          <w:rFonts w:ascii="Arial" w:hAnsi="Arial" w:cs="Arial"/>
        </w:rPr>
        <w:t>Circomedia</w:t>
      </w:r>
      <w:proofErr w:type="spellEnd"/>
      <w:r>
        <w:rPr>
          <w:rFonts w:ascii="Arial" w:hAnsi="Arial" w:cs="Arial"/>
        </w:rPr>
        <w:t xml:space="preserve"> re: Lease.</w:t>
      </w:r>
    </w:p>
    <w:p w14:paraId="6115DF20" w14:textId="090DC65A" w:rsidR="00874803" w:rsidRDefault="00874803" w:rsidP="002F34CA">
      <w:pPr>
        <w:pStyle w:val="ListParagraph"/>
        <w:numPr>
          <w:ilvl w:val="0"/>
          <w:numId w:val="2"/>
        </w:numPr>
        <w:rPr>
          <w:rFonts w:ascii="Arial" w:hAnsi="Arial" w:cs="Arial"/>
        </w:rPr>
      </w:pPr>
      <w:r w:rsidRPr="00874803">
        <w:rPr>
          <w:rFonts w:ascii="Arial" w:hAnsi="Arial" w:cs="Arial"/>
        </w:rPr>
        <w:t>Provide interpretation of maintenance and repair plans to further explain anticipated costs described in part A above.</w:t>
      </w:r>
    </w:p>
    <w:p w14:paraId="58F8D433" w14:textId="287662DE" w:rsidR="00671437" w:rsidRPr="002C2CF7" w:rsidRDefault="00671437" w:rsidP="002F34CA">
      <w:pPr>
        <w:pStyle w:val="ListParagraph"/>
        <w:numPr>
          <w:ilvl w:val="0"/>
          <w:numId w:val="2"/>
        </w:numPr>
        <w:rPr>
          <w:rFonts w:ascii="Arial" w:hAnsi="Arial" w:cs="Arial"/>
        </w:rPr>
      </w:pPr>
      <w:r>
        <w:rPr>
          <w:rFonts w:ascii="Arial" w:hAnsi="Arial" w:cs="Arial"/>
        </w:rPr>
        <w:t xml:space="preserve">Work to appraise works required for heating system as per findings from survey </w:t>
      </w:r>
      <w:r w:rsidR="002C2CF7">
        <w:rPr>
          <w:rFonts w:ascii="Arial" w:hAnsi="Arial" w:cs="Arial"/>
        </w:rPr>
        <w:t xml:space="preserve">(documents in Cloud under </w:t>
      </w:r>
      <w:r w:rsidR="002C2CF7" w:rsidRPr="002C2CF7">
        <w:rPr>
          <w:rFonts w:ascii="Arial" w:hAnsi="Arial" w:cs="Arial"/>
        </w:rPr>
        <w:t>Bristol City Leap Community Energy Funding.</w:t>
      </w:r>
      <w:r w:rsidR="002C2CF7">
        <w:rPr>
          <w:rFonts w:ascii="Arial" w:hAnsi="Arial" w:cs="Arial"/>
        </w:rPr>
        <w:t>)</w:t>
      </w:r>
    </w:p>
    <w:p w14:paraId="1B373561" w14:textId="04C808FF" w:rsidR="002C2CF7" w:rsidRPr="002C2CF7" w:rsidRDefault="003463F6" w:rsidP="002C2CF7">
      <w:pPr>
        <w:pStyle w:val="Heading3"/>
        <w:rPr>
          <w:rFonts w:ascii="Arial" w:hAnsi="Arial" w:cs="Arial"/>
        </w:rPr>
      </w:pPr>
      <w:r w:rsidRPr="00540BEF">
        <w:rPr>
          <w:rFonts w:ascii="Arial" w:hAnsi="Arial" w:cs="Arial"/>
        </w:rPr>
        <w:t>Medium term actions (to end March 2023</w:t>
      </w:r>
      <w:r w:rsidR="002C2CF7">
        <w:rPr>
          <w:rFonts w:ascii="Arial" w:hAnsi="Arial" w:cs="Arial"/>
        </w:rPr>
        <w:t>)</w:t>
      </w:r>
    </w:p>
    <w:p w14:paraId="42378EF3" w14:textId="7E1ADCF4" w:rsidR="002C2CF7" w:rsidRDefault="002C2CF7" w:rsidP="002F34CA">
      <w:pPr>
        <w:pStyle w:val="ListParagraph"/>
        <w:numPr>
          <w:ilvl w:val="0"/>
          <w:numId w:val="2"/>
        </w:numPr>
        <w:rPr>
          <w:rFonts w:ascii="Arial" w:hAnsi="Arial" w:cs="Arial"/>
        </w:rPr>
      </w:pPr>
      <w:proofErr w:type="spellStart"/>
      <w:r>
        <w:rPr>
          <w:rFonts w:ascii="Arial" w:hAnsi="Arial" w:cs="Arial"/>
        </w:rPr>
        <w:t>HoR</w:t>
      </w:r>
      <w:proofErr w:type="spellEnd"/>
      <w:r>
        <w:rPr>
          <w:rFonts w:ascii="Arial" w:hAnsi="Arial" w:cs="Arial"/>
        </w:rPr>
        <w:t xml:space="preserve"> &amp; BSO to continue to liaise with </w:t>
      </w:r>
      <w:proofErr w:type="spellStart"/>
      <w:r>
        <w:rPr>
          <w:rFonts w:ascii="Arial" w:hAnsi="Arial" w:cs="Arial"/>
        </w:rPr>
        <w:t>Circomedia</w:t>
      </w:r>
      <w:proofErr w:type="spellEnd"/>
      <w:r>
        <w:rPr>
          <w:rFonts w:ascii="Arial" w:hAnsi="Arial" w:cs="Arial"/>
        </w:rPr>
        <w:t xml:space="preserve"> re: Lease.</w:t>
      </w:r>
    </w:p>
    <w:p w14:paraId="515C4FDF" w14:textId="0848A0A5" w:rsidR="002C2CF7" w:rsidRPr="002C2CF7" w:rsidRDefault="002C2CF7" w:rsidP="002F34CA">
      <w:pPr>
        <w:pStyle w:val="ListParagraph"/>
        <w:numPr>
          <w:ilvl w:val="0"/>
          <w:numId w:val="2"/>
        </w:numPr>
        <w:rPr>
          <w:rFonts w:ascii="Arial" w:hAnsi="Arial" w:cs="Arial"/>
        </w:rPr>
      </w:pPr>
      <w:r>
        <w:rPr>
          <w:rFonts w:ascii="Arial" w:hAnsi="Arial" w:cs="Arial"/>
        </w:rPr>
        <w:t>Ensure conservation activities are carried out</w:t>
      </w:r>
    </w:p>
    <w:p w14:paraId="3C58D1F9" w14:textId="30FBAD63" w:rsidR="00350D0C" w:rsidRDefault="003463F6" w:rsidP="00FC0829">
      <w:pPr>
        <w:pStyle w:val="Heading3"/>
        <w:rPr>
          <w:rFonts w:ascii="Arial" w:hAnsi="Arial" w:cs="Arial"/>
        </w:rPr>
      </w:pPr>
      <w:r w:rsidRPr="00540BEF">
        <w:rPr>
          <w:rFonts w:ascii="Arial" w:hAnsi="Arial" w:cs="Arial"/>
        </w:rPr>
        <w:t>Long term actions (to end March 2024)</w:t>
      </w:r>
    </w:p>
    <w:p w14:paraId="367C1AAB" w14:textId="44E5854E" w:rsidR="00350D0C" w:rsidRPr="00540BEF" w:rsidRDefault="00350D0C" w:rsidP="00350D0C">
      <w:pPr>
        <w:pStyle w:val="Heading3"/>
        <w:rPr>
          <w:rFonts w:ascii="Arial" w:eastAsia="Helvetica Neue" w:hAnsi="Arial" w:cs="Arial"/>
          <w:color w:val="auto"/>
        </w:rPr>
      </w:pPr>
      <w:r w:rsidRPr="00540BEF">
        <w:rPr>
          <w:rFonts w:ascii="Arial" w:hAnsi="Arial" w:cs="Arial"/>
          <w:color w:val="auto"/>
        </w:rPr>
        <w:t>Actions Complete (to end April 2025)</w:t>
      </w:r>
    </w:p>
    <w:p w14:paraId="5217EA76" w14:textId="77777777" w:rsidR="00350D0C" w:rsidRDefault="00350D0C" w:rsidP="007069EF">
      <w:pPr>
        <w:pStyle w:val="Heading3"/>
        <w:spacing w:before="0"/>
        <w:rPr>
          <w:rFonts w:ascii="Arial" w:hAnsi="Arial" w:cs="Arial"/>
        </w:rPr>
      </w:pPr>
      <w:r w:rsidRPr="00540BEF">
        <w:rPr>
          <w:rFonts w:ascii="Arial" w:hAnsi="Arial" w:cs="Arial"/>
        </w:rPr>
        <w:t>Community Actions</w:t>
      </w:r>
    </w:p>
    <w:p w14:paraId="0C473F83" w14:textId="77777777" w:rsidR="00350D0C" w:rsidRPr="00540BEF" w:rsidRDefault="00350D0C" w:rsidP="007069EF">
      <w:pPr>
        <w:pStyle w:val="Heading3"/>
        <w:spacing w:before="0"/>
        <w:rPr>
          <w:rFonts w:ascii="Arial" w:hAnsi="Arial" w:cs="Arial"/>
        </w:rPr>
      </w:pPr>
      <w:r w:rsidRPr="00540BEF">
        <w:rPr>
          <w:rFonts w:ascii="Arial" w:hAnsi="Arial" w:cs="Arial"/>
        </w:rPr>
        <w:t>LCO Actions</w:t>
      </w:r>
    </w:p>
    <w:p w14:paraId="00676A7F" w14:textId="77777777" w:rsidR="007069EF" w:rsidRPr="007069EF" w:rsidRDefault="007069EF" w:rsidP="002F34CA">
      <w:pPr>
        <w:pStyle w:val="NoSpacing"/>
        <w:numPr>
          <w:ilvl w:val="0"/>
          <w:numId w:val="3"/>
        </w:numPr>
      </w:pPr>
      <w:r w:rsidRPr="007069EF">
        <w:t>Receive, anonymise and collate survey responses and add to Church Plan Part B</w:t>
      </w:r>
    </w:p>
    <w:p w14:paraId="1A6D3CF1" w14:textId="77777777" w:rsidR="007069EF" w:rsidRPr="007069EF" w:rsidRDefault="007069EF" w:rsidP="002F34CA">
      <w:pPr>
        <w:pStyle w:val="NoSpacing"/>
        <w:numPr>
          <w:ilvl w:val="0"/>
          <w:numId w:val="3"/>
        </w:numPr>
      </w:pPr>
      <w:r w:rsidRPr="007069EF">
        <w:lastRenderedPageBreak/>
        <w:t>Resolve initial findings, conclusions and recommendations based on Part A &amp; B, expressed as short, medium and long-term actions</w:t>
      </w:r>
    </w:p>
    <w:p w14:paraId="6BC7A2DF" w14:textId="77777777" w:rsidR="007069EF" w:rsidRPr="007069EF" w:rsidRDefault="007069EF" w:rsidP="002F34CA">
      <w:pPr>
        <w:pStyle w:val="NoSpacing"/>
        <w:numPr>
          <w:ilvl w:val="0"/>
          <w:numId w:val="3"/>
        </w:numPr>
      </w:pPr>
      <w:r w:rsidRPr="007069EF">
        <w:t>Publish Part A, B &amp; D as Interim Church Plan to colleagues by end September 2020</w:t>
      </w:r>
    </w:p>
    <w:p w14:paraId="64C02B7E" w14:textId="77777777" w:rsidR="007069EF" w:rsidRPr="007069EF" w:rsidRDefault="007069EF" w:rsidP="002F34CA">
      <w:pPr>
        <w:pStyle w:val="NoSpacing"/>
        <w:numPr>
          <w:ilvl w:val="0"/>
          <w:numId w:val="3"/>
        </w:numPr>
      </w:pPr>
      <w:r w:rsidRPr="007069EF">
        <w:t>Undertake staff consultation against Interim Church Plan by end November 2020</w:t>
      </w:r>
    </w:p>
    <w:p w14:paraId="3B517523" w14:textId="77777777" w:rsidR="007069EF" w:rsidRPr="007069EF" w:rsidRDefault="007069EF" w:rsidP="002F34CA">
      <w:pPr>
        <w:pStyle w:val="NoSpacing"/>
        <w:numPr>
          <w:ilvl w:val="0"/>
          <w:numId w:val="3"/>
        </w:numPr>
      </w:pPr>
      <w:r w:rsidRPr="007069EF">
        <w:t>By end November 2020 review colleagues’ feedback regarding updates to church plan part A, to include</w:t>
      </w:r>
    </w:p>
    <w:p w14:paraId="3F079CED" w14:textId="77777777" w:rsidR="007069EF" w:rsidRPr="007069EF" w:rsidRDefault="007069EF" w:rsidP="002F34CA">
      <w:pPr>
        <w:pStyle w:val="NoSpacing"/>
        <w:numPr>
          <w:ilvl w:val="0"/>
          <w:numId w:val="3"/>
        </w:numPr>
      </w:pPr>
      <w:r w:rsidRPr="007069EF">
        <w:t>Conservation interpretations</w:t>
      </w:r>
    </w:p>
    <w:p w14:paraId="221C0871" w14:textId="77777777" w:rsidR="007069EF" w:rsidRPr="007069EF" w:rsidRDefault="007069EF" w:rsidP="002F34CA">
      <w:pPr>
        <w:pStyle w:val="NoSpacing"/>
        <w:numPr>
          <w:ilvl w:val="0"/>
          <w:numId w:val="3"/>
        </w:numPr>
      </w:pPr>
      <w:r w:rsidRPr="007069EF">
        <w:t>Presentation improvements</w:t>
      </w:r>
    </w:p>
    <w:p w14:paraId="287C9073" w14:textId="77777777" w:rsidR="007069EF" w:rsidRPr="007069EF" w:rsidRDefault="007069EF" w:rsidP="002F34CA">
      <w:pPr>
        <w:pStyle w:val="NoSpacing"/>
        <w:numPr>
          <w:ilvl w:val="0"/>
          <w:numId w:val="3"/>
        </w:numPr>
      </w:pPr>
      <w:r w:rsidRPr="007069EF">
        <w:t xml:space="preserve">Champing data </w:t>
      </w:r>
    </w:p>
    <w:p w14:paraId="4DBE447F" w14:textId="77777777" w:rsidR="007069EF" w:rsidRPr="007069EF" w:rsidRDefault="007069EF" w:rsidP="002F34CA">
      <w:pPr>
        <w:pStyle w:val="NoSpacing"/>
        <w:numPr>
          <w:ilvl w:val="0"/>
          <w:numId w:val="3"/>
        </w:numPr>
      </w:pPr>
      <w:r w:rsidRPr="007069EF">
        <w:t>Resolve updated findings, conclusions and recommendations based on Part A, B &amp; C expressed as short, medium and long-term actions for each site (Part D)</w:t>
      </w:r>
    </w:p>
    <w:p w14:paraId="1756A93C" w14:textId="77777777" w:rsidR="007069EF" w:rsidRPr="007069EF" w:rsidRDefault="007069EF" w:rsidP="002F34CA">
      <w:pPr>
        <w:pStyle w:val="NoSpacing"/>
        <w:numPr>
          <w:ilvl w:val="0"/>
          <w:numId w:val="3"/>
        </w:numPr>
      </w:pPr>
      <w:r w:rsidRPr="007069EF">
        <w:t>Publish Church Plan Version ‘2021-22’</w:t>
      </w:r>
    </w:p>
    <w:p w14:paraId="72A72841" w14:textId="77777777" w:rsidR="007069EF" w:rsidRPr="007069EF" w:rsidRDefault="007069EF" w:rsidP="002F34CA">
      <w:pPr>
        <w:pStyle w:val="NoSpacing"/>
        <w:numPr>
          <w:ilvl w:val="0"/>
          <w:numId w:val="3"/>
        </w:numPr>
      </w:pPr>
      <w:r w:rsidRPr="007069EF">
        <w:t xml:space="preserve">EM to send DB further details of the St Paul’s interpretation plan. </w:t>
      </w:r>
    </w:p>
    <w:p w14:paraId="3C3F357D" w14:textId="77777777" w:rsidR="00055010" w:rsidRDefault="00350D0C" w:rsidP="007069EF">
      <w:pPr>
        <w:pStyle w:val="Heading3"/>
        <w:spacing w:before="0"/>
        <w:rPr>
          <w:rFonts w:ascii="Arial" w:hAnsi="Arial" w:cs="Arial"/>
        </w:rPr>
      </w:pPr>
      <w:r w:rsidRPr="00540BEF">
        <w:rPr>
          <w:rFonts w:ascii="Arial" w:hAnsi="Arial" w:cs="Arial"/>
        </w:rPr>
        <w:t>CCT Actions</w:t>
      </w:r>
    </w:p>
    <w:p w14:paraId="32C9C243" w14:textId="77777777" w:rsidR="002F6DD4" w:rsidRDefault="002F6DD4">
      <w:pPr>
        <w:rPr>
          <w:rFonts w:ascii="Arial" w:eastAsia="Helvetica Neue" w:hAnsi="Arial" w:cs="Arial"/>
          <w:b/>
          <w:color w:val="000000"/>
          <w:sz w:val="28"/>
          <w:szCs w:val="24"/>
        </w:rPr>
      </w:pPr>
      <w:r>
        <w:rPr>
          <w:rFonts w:ascii="Arial" w:eastAsia="Helvetica Neue" w:hAnsi="Arial" w:cs="Arial"/>
          <w:color w:val="000000"/>
          <w:sz w:val="28"/>
          <w:szCs w:val="24"/>
        </w:rPr>
        <w:br w:type="page"/>
      </w:r>
    </w:p>
    <w:p w14:paraId="4ACB5239" w14:textId="29CCD9BC" w:rsidR="00225E8C" w:rsidRPr="00540BEF" w:rsidRDefault="003463F6">
      <w:pPr>
        <w:pStyle w:val="Heading1"/>
        <w:ind w:hanging="15"/>
        <w:rPr>
          <w:rFonts w:ascii="Arial" w:eastAsia="Helvetica Neue" w:hAnsi="Arial" w:cs="Arial"/>
          <w:color w:val="000000"/>
          <w:sz w:val="28"/>
          <w:szCs w:val="24"/>
        </w:rPr>
      </w:pPr>
      <w:r w:rsidRPr="00540BEF">
        <w:rPr>
          <w:rFonts w:ascii="Arial" w:eastAsia="Helvetica Neue" w:hAnsi="Arial" w:cs="Arial"/>
          <w:color w:val="000000"/>
          <w:sz w:val="28"/>
          <w:szCs w:val="24"/>
        </w:rPr>
        <w:lastRenderedPageBreak/>
        <w:t>Appendix 1: Summer 2020 Questionnaire</w:t>
      </w:r>
    </w:p>
    <w:p w14:paraId="751E264D" w14:textId="112C6B3B" w:rsidR="00225E8C" w:rsidRPr="00540BEF" w:rsidRDefault="003463F6">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This is the first of fourteen questions in the survey - thank you in advance for working through each one. First of all, we need to know if you're completing the survey on behalf of an organisation or writing in a personal capacity (If you're writing on behalf of an organisation, please use the text box to let us know which one. Thank you!)</w:t>
      </w:r>
      <w:r w:rsidRPr="00540BEF">
        <w:rPr>
          <w:rFonts w:ascii="Arial" w:eastAsia="Helvetica Neue" w:hAnsi="Arial" w:cs="Arial"/>
          <w:color w:val="000000"/>
        </w:rPr>
        <w:br/>
      </w:r>
    </w:p>
    <w:p w14:paraId="20B050C2" w14:textId="701A7C1D"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Which church are you writing about? (Don't worry, you can complete additional questionnaires for other sites if you like!) Please state the location and dedication, as in '</w:t>
      </w:r>
      <w:proofErr w:type="spellStart"/>
      <w:r w:rsidRPr="00540BEF">
        <w:rPr>
          <w:rFonts w:ascii="Arial" w:eastAsia="Helvetica Neue" w:hAnsi="Arial" w:cs="Arial"/>
          <w:color w:val="000000"/>
        </w:rPr>
        <w:t>Sapperton</w:t>
      </w:r>
      <w:proofErr w:type="spellEnd"/>
      <w:r w:rsidRPr="00540BEF">
        <w:rPr>
          <w:rFonts w:ascii="Arial" w:eastAsia="Helvetica Neue" w:hAnsi="Arial" w:cs="Arial"/>
          <w:color w:val="000000"/>
        </w:rPr>
        <w:t>, St. Kenelm's'. Thank you.</w:t>
      </w:r>
      <w:r w:rsidRPr="00540BEF">
        <w:rPr>
          <w:rFonts w:ascii="Arial" w:eastAsia="Helvetica Neue" w:hAnsi="Arial" w:cs="Arial"/>
          <w:color w:val="000000"/>
        </w:rPr>
        <w:br/>
      </w:r>
    </w:p>
    <w:p w14:paraId="2716F4D3" w14:textId="431861E4"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People are involved with our sites in so many different ways. In your own words, please describe your relationship with the church building.</w:t>
      </w:r>
      <w:r w:rsidRPr="00540BEF">
        <w:rPr>
          <w:rFonts w:ascii="Arial" w:eastAsia="Helvetica Neue" w:hAnsi="Arial" w:cs="Arial"/>
          <w:color w:val="000000"/>
        </w:rPr>
        <w:br/>
      </w:r>
    </w:p>
    <w:p w14:paraId="36BB0E08" w14:textId="19703D53"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Some people are actively involved at the churches we look after together. If you're part of this group, tell us about your involvement. Cleaning, attending services and fundraising are just a few of the most frequent activities we share, but we'd appreciate as much detail as you might be happy to provide.</w:t>
      </w:r>
      <w:r w:rsidRPr="00540BEF">
        <w:rPr>
          <w:rFonts w:ascii="Arial" w:eastAsia="Helvetica Neue" w:hAnsi="Arial" w:cs="Arial"/>
          <w:color w:val="000000"/>
        </w:rPr>
        <w:br/>
      </w:r>
    </w:p>
    <w:p w14:paraId="41161868" w14:textId="01ED564C"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 your own words, and having reviewed 'Part A' of our church plan (sent to you by email with the invitation to this questionnaire), please describe a perfect outcome for our work together at the church. What would you like to see happen in terms of community involvement and other use of the building?</w:t>
      </w:r>
      <w:r w:rsidRPr="00540BEF">
        <w:rPr>
          <w:rFonts w:ascii="Arial" w:eastAsia="Helvetica Neue" w:hAnsi="Arial" w:cs="Arial"/>
          <w:color w:val="000000"/>
        </w:rPr>
        <w:br/>
      </w:r>
    </w:p>
    <w:p w14:paraId="07B31CE9" w14:textId="09145D7B"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Bearing in mind the repair liabilities and running costs described in the report you've read, what challenges do you anticipate for a sustainable future at your church?</w:t>
      </w:r>
      <w:r w:rsidRPr="00540BEF">
        <w:rPr>
          <w:rFonts w:ascii="Arial" w:eastAsia="Helvetica Neue" w:hAnsi="Arial" w:cs="Arial"/>
          <w:color w:val="000000"/>
        </w:rPr>
        <w:br/>
      </w:r>
    </w:p>
    <w:p w14:paraId="7D68C2EC" w14:textId="6D52F0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Thinking about local life away from the church, which other community projects or activities are you aware of that could combine with our work to protect the church for the future?</w:t>
      </w:r>
      <w:r w:rsidRPr="00540BEF">
        <w:rPr>
          <w:rFonts w:ascii="Arial" w:eastAsia="Helvetica Neue" w:hAnsi="Arial" w:cs="Arial"/>
          <w:color w:val="000000"/>
        </w:rPr>
        <w:br/>
      </w:r>
    </w:p>
    <w:p w14:paraId="370AE55A" w14:textId="21D503E6"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 xml:space="preserve">Here are two questions together... Could </w:t>
      </w:r>
      <w:proofErr w:type="spellStart"/>
      <w:r w:rsidRPr="00540BEF">
        <w:rPr>
          <w:rFonts w:ascii="Arial" w:eastAsia="Helvetica Neue" w:hAnsi="Arial" w:cs="Arial"/>
          <w:color w:val="000000"/>
        </w:rPr>
        <w:t>increased</w:t>
      </w:r>
      <w:proofErr w:type="spellEnd"/>
      <w:r w:rsidRPr="00540BEF">
        <w:rPr>
          <w:rFonts w:ascii="Arial" w:eastAsia="Helvetica Neue" w:hAnsi="Arial" w:cs="Arial"/>
          <w:color w:val="000000"/>
        </w:rPr>
        <w:t xml:space="preserve"> use of the church benefit the community? How would this increased use benefit the church itself?</w:t>
      </w:r>
      <w:r w:rsidRPr="00540BEF">
        <w:rPr>
          <w:rFonts w:ascii="Arial" w:eastAsia="Helvetica Neue" w:hAnsi="Arial" w:cs="Arial"/>
          <w:color w:val="000000"/>
        </w:rPr>
        <w:br/>
      </w:r>
    </w:p>
    <w:p w14:paraId="380D6CDC" w14:textId="0403482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are the most important conservation priorities at your church? For each or all of these priorities, please also let us know about any ideas you have for addressing them.</w:t>
      </w:r>
      <w:r w:rsidRPr="00540BEF">
        <w:rPr>
          <w:rFonts w:ascii="Arial" w:eastAsia="Helvetica Neue" w:hAnsi="Arial" w:cs="Arial"/>
          <w:color w:val="000000"/>
        </w:rPr>
        <w:br/>
      </w:r>
    </w:p>
    <w:p w14:paraId="7616127A" w14:textId="0CF4B3FA"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Income and expenditure for the church is detailed in 'Part A' of the report we sent you. Addressing conservation priorities will entail finding new ways to raise funds. Tell us about any ideas or opportunities you have identified for raising additional income at the church.</w:t>
      </w:r>
      <w:r w:rsidRPr="00540BEF">
        <w:rPr>
          <w:rFonts w:ascii="Arial" w:eastAsia="Helvetica Neue" w:hAnsi="Arial" w:cs="Arial"/>
          <w:color w:val="000000"/>
        </w:rPr>
        <w:br/>
      </w:r>
    </w:p>
    <w:p w14:paraId="47CFDB5D" w14:textId="22A93831"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What do you think might be the best ways to get started with any fundraising activities you have suggested?</w:t>
      </w:r>
      <w:r w:rsidRPr="00540BEF">
        <w:rPr>
          <w:rFonts w:ascii="Arial" w:eastAsia="Helvetica Neue" w:hAnsi="Arial" w:cs="Arial"/>
          <w:color w:val="000000"/>
        </w:rPr>
        <w:br/>
      </w:r>
    </w:p>
    <w:p w14:paraId="0C1F612B" w14:textId="50DD7662"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If you don't already, would you be interested and available to take part in future fundraising activity?</w:t>
      </w:r>
      <w:r w:rsidRPr="00540BEF">
        <w:rPr>
          <w:rFonts w:ascii="Arial" w:eastAsia="Helvetica Neue" w:hAnsi="Arial" w:cs="Arial"/>
          <w:color w:val="000000"/>
        </w:rPr>
        <w:br/>
      </w:r>
    </w:p>
    <w:p w14:paraId="2ADF750E" w14:textId="130F64BE" w:rsidR="00225E8C" w:rsidRPr="00540BEF" w:rsidRDefault="003463F6">
      <w:pPr>
        <w:numPr>
          <w:ilvl w:val="0"/>
          <w:numId w:val="1"/>
        </w:numPr>
        <w:pBdr>
          <w:top w:val="nil"/>
          <w:left w:val="nil"/>
          <w:bottom w:val="nil"/>
          <w:right w:val="nil"/>
          <w:between w:val="nil"/>
        </w:pBdr>
        <w:spacing w:before="0" w:line="240" w:lineRule="auto"/>
        <w:rPr>
          <w:rFonts w:ascii="Arial" w:eastAsia="Helvetica Neue" w:hAnsi="Arial" w:cs="Arial"/>
          <w:color w:val="000000"/>
        </w:rPr>
      </w:pPr>
      <w:r w:rsidRPr="00540BEF">
        <w:rPr>
          <w:rFonts w:ascii="Arial" w:eastAsia="Helvetica Neue" w:hAnsi="Arial" w:cs="Arial"/>
          <w:color w:val="000000"/>
        </w:rPr>
        <w:t>Almost done! We'd like to invite you to join us in a group discussion about the church later this year, either in person or through 'phone / video conference. Would you be willing to join the discussion?</w:t>
      </w:r>
    </w:p>
    <w:p w14:paraId="4BB9635C" w14:textId="42C54FB6" w:rsidR="00A47C3C" w:rsidRPr="002F6DD4" w:rsidRDefault="003463F6" w:rsidP="002F6DD4">
      <w:pPr>
        <w:numPr>
          <w:ilvl w:val="0"/>
          <w:numId w:val="1"/>
        </w:numPr>
        <w:pBdr>
          <w:top w:val="nil"/>
          <w:left w:val="nil"/>
          <w:bottom w:val="nil"/>
          <w:right w:val="nil"/>
          <w:between w:val="nil"/>
        </w:pBdr>
        <w:spacing w:line="240" w:lineRule="auto"/>
        <w:rPr>
          <w:rFonts w:ascii="Arial" w:eastAsia="Helvetica Neue" w:hAnsi="Arial" w:cs="Arial"/>
          <w:color w:val="000000"/>
        </w:rPr>
      </w:pPr>
      <w:r w:rsidRPr="00540BEF">
        <w:rPr>
          <w:rFonts w:ascii="Arial" w:eastAsia="Helvetica Neue" w:hAnsi="Arial" w:cs="Arial"/>
          <w:color w:val="000000"/>
        </w:rPr>
        <w:t>Last question! Is there anything else you'd like to share about your interest in the church which we haven’t asked you already? Otherwise, thank you again so much for reflecting on the future of the church through your answers.</w:t>
      </w:r>
      <w:bookmarkStart w:id="14" w:name="_heading=h.e2lirsefeo3s" w:colFirst="0" w:colLast="0"/>
      <w:bookmarkEnd w:id="14"/>
    </w:p>
    <w:p w14:paraId="1E55BFA6" w14:textId="77777777" w:rsidR="007E20B7" w:rsidRDefault="007E20B7" w:rsidP="007E20B7">
      <w:pPr>
        <w:pStyle w:val="Heading1"/>
        <w:spacing w:line="429" w:lineRule="auto"/>
        <w:ind w:left="-20"/>
        <w:rPr>
          <w:rFonts w:ascii="Arial" w:eastAsia="Helvetica Neue" w:hAnsi="Arial" w:cs="Arial"/>
          <w:sz w:val="28"/>
          <w:szCs w:val="24"/>
        </w:rPr>
      </w:pPr>
      <w:bookmarkStart w:id="15" w:name="_heading=h.nua7epdk8q4v" w:colFirst="0" w:colLast="0"/>
      <w:bookmarkEnd w:id="15"/>
      <w:r>
        <w:rPr>
          <w:rFonts w:ascii="Arial" w:eastAsia="Helvetica Neue" w:hAnsi="Arial" w:cs="Arial"/>
          <w:sz w:val="28"/>
          <w:szCs w:val="24"/>
        </w:rPr>
        <w:lastRenderedPageBreak/>
        <w:t xml:space="preserve">Appendix 2: Typical Maintenance Tasks Forecast - 25 Years </w:t>
      </w:r>
    </w:p>
    <w:p w14:paraId="5AA60F35" w14:textId="77777777" w:rsidR="007E20B7" w:rsidRDefault="007E20B7" w:rsidP="007E20B7">
      <w:pPr>
        <w:spacing w:before="0"/>
        <w:ind w:hanging="15"/>
        <w:rPr>
          <w:rFonts w:ascii="Arial" w:eastAsia="Helvetica Neue" w:hAnsi="Arial" w:cs="Arial"/>
        </w:rPr>
      </w:pPr>
      <w:r>
        <w:rPr>
          <w:rFonts w:ascii="Arial" w:eastAsia="Helvetica Neue" w:hAnsi="Arial" w:cs="Arial"/>
        </w:rPr>
        <w:t>The list below gives examples of items that CCT needs to maintain in its churches. Some items on this list will not relate to this church but give guidance as to the typical items we cover. These estimations are based on the cost in 2020, please note we are not able to predict inflation costs and therefore these are not included.</w:t>
      </w:r>
    </w:p>
    <w:p w14:paraId="2FA23E2B" w14:textId="77777777" w:rsidR="007E20B7" w:rsidRDefault="007E20B7" w:rsidP="007E20B7">
      <w:pPr>
        <w:spacing w:before="0" w:after="240"/>
        <w:ind w:hanging="15"/>
        <w:rPr>
          <w:rFonts w:ascii="Arial" w:eastAsia="Helvetica Neue" w:hAnsi="Arial" w:cs="Arial"/>
        </w:rPr>
      </w:pPr>
      <w:r>
        <w:rPr>
          <w:rFonts w:ascii="Arial" w:eastAsia="Helvetica Neue" w:hAnsi="Arial" w:cs="Arial"/>
        </w:rPr>
        <w:t>A specific report is created for each church every nine years by an experienced and trained building inspector. This details the repair needs of the building and lists the repairs required according to their priority. Please contact your Local Community Officer if you wish to see this report.</w:t>
      </w:r>
    </w:p>
    <w:tbl>
      <w:tblPr>
        <w:tblW w:w="9915"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92"/>
        <w:gridCol w:w="5104"/>
        <w:gridCol w:w="709"/>
        <w:gridCol w:w="1134"/>
        <w:gridCol w:w="1276"/>
      </w:tblGrid>
      <w:tr w:rsidR="007E20B7" w14:paraId="0943F927" w14:textId="77777777" w:rsidTr="007E20B7">
        <w:trPr>
          <w:trHeight w:val="1515"/>
        </w:trPr>
        <w:tc>
          <w:tcPr>
            <w:tcW w:w="169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7E37D042"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Item</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3E3D6F9C"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Method &amp; Purpose</w:t>
            </w:r>
          </w:p>
        </w:tc>
        <w:tc>
          <w:tcPr>
            <w:tcW w:w="70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5EF826C"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Cycle/Yrs</w:t>
            </w:r>
          </w:p>
        </w:tc>
        <w:tc>
          <w:tcPr>
            <w:tcW w:w="11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606B3F66"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 xml:space="preserve">Estimated Cost per visit </w:t>
            </w:r>
            <w:r>
              <w:rPr>
                <w:rFonts w:ascii="Arial" w:eastAsia="Helvetica Neue" w:hAnsi="Arial" w:cs="Arial"/>
                <w:b/>
                <w:sz w:val="18"/>
                <w:szCs w:val="18"/>
              </w:rPr>
              <w:t>(present day levels)</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0D6C27EA"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 xml:space="preserve">25 Years Cumulative Est. Cost </w:t>
            </w:r>
            <w:r>
              <w:rPr>
                <w:rFonts w:ascii="Arial" w:eastAsia="Helvetica Neue" w:hAnsi="Arial" w:cs="Arial"/>
                <w:b/>
                <w:sz w:val="18"/>
                <w:szCs w:val="18"/>
              </w:rPr>
              <w:t>(2020 values)</w:t>
            </w:r>
          </w:p>
        </w:tc>
      </w:tr>
      <w:tr w:rsidR="007E20B7" w14:paraId="7534490A" w14:textId="77777777" w:rsidTr="007E20B7">
        <w:trPr>
          <w:trHeight w:val="130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FBA090A" w14:textId="77777777" w:rsidR="007E20B7" w:rsidRDefault="007E20B7">
            <w:pPr>
              <w:spacing w:before="0" w:line="328" w:lineRule="auto"/>
              <w:ind w:left="0"/>
              <w:rPr>
                <w:rFonts w:ascii="Arial" w:eastAsia="Helvetica Neue" w:hAnsi="Arial" w:cs="Arial"/>
              </w:rPr>
            </w:pPr>
            <w:r>
              <w:rPr>
                <w:rFonts w:ascii="Arial" w:eastAsia="Helvetica Neue" w:hAnsi="Arial" w:cs="Arial"/>
              </w:rPr>
              <w:t>Drains, rodding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F97D20" w14:textId="77777777" w:rsidR="007E20B7" w:rsidRDefault="007E20B7">
            <w:pPr>
              <w:spacing w:before="0" w:line="328" w:lineRule="auto"/>
              <w:ind w:left="0"/>
              <w:rPr>
                <w:rFonts w:ascii="Arial" w:eastAsia="Helvetica Neue" w:hAnsi="Arial" w:cs="Arial"/>
              </w:rPr>
            </w:pPr>
            <w:r>
              <w:rPr>
                <w:rFonts w:ascii="Arial" w:eastAsia="Helvetica Neue" w:hAnsi="Arial" w:cs="Arial"/>
              </w:rPr>
              <w:t>Below-ground drains can be blocked by debris which stops the rain water dispersing properly and potentially leading to water backing up and overflowing. To prevent this they require rodding and cleaning even ten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442332D"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B23D9C"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£ 39.00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F251A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£ 975.00</w:t>
            </w:r>
          </w:p>
        </w:tc>
      </w:tr>
      <w:tr w:rsidR="007E20B7" w14:paraId="3267E7D8" w14:textId="77777777" w:rsidTr="007E20B7">
        <w:trPr>
          <w:trHeight w:val="1526"/>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E2F3C0" w14:textId="77777777" w:rsidR="007E20B7" w:rsidRDefault="007E20B7">
            <w:pPr>
              <w:spacing w:before="0" w:line="328" w:lineRule="auto"/>
              <w:ind w:left="0"/>
              <w:rPr>
                <w:rFonts w:ascii="Arial" w:eastAsia="Helvetica Neue" w:hAnsi="Arial" w:cs="Arial"/>
              </w:rPr>
            </w:pPr>
            <w:r>
              <w:rPr>
                <w:rFonts w:ascii="Arial" w:eastAsia="Helvetica Neue" w:hAnsi="Arial" w:cs="Arial"/>
              </w:rPr>
              <w:t>Soakaways, inspection and clearance of silt build-up</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ADF4FA" w14:textId="77777777" w:rsidR="007E20B7" w:rsidRDefault="007E20B7">
            <w:pPr>
              <w:spacing w:before="0" w:line="328" w:lineRule="auto"/>
              <w:ind w:left="0"/>
              <w:rPr>
                <w:rFonts w:ascii="Arial" w:eastAsia="Helvetica Neue" w:hAnsi="Arial" w:cs="Arial"/>
              </w:rPr>
            </w:pPr>
            <w:r>
              <w:rPr>
                <w:rFonts w:ascii="Arial" w:eastAsia="Helvetica Neue" w:hAnsi="Arial" w:cs="Arial"/>
              </w:rPr>
              <w:t>Soakaways consist of a large pit filled with gravel of varying sizes which act as a filter to allow rainwater to slowly seep into the surrounding ground. Over time material carried into the soakaway in the rain water fills in the gaps and slows the rate of dispersal which can lead to water backing up and potentially damaging or even flooding the church</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9BE7C5"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6E175F4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£ 600.00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1B04586"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£ 1,500.00</w:t>
            </w:r>
          </w:p>
        </w:tc>
      </w:tr>
      <w:tr w:rsidR="007E20B7" w14:paraId="6612DB6C" w14:textId="77777777" w:rsidTr="007E20B7">
        <w:trPr>
          <w:trHeight w:val="190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360BDB" w14:textId="77777777" w:rsidR="007E20B7" w:rsidRDefault="007E20B7">
            <w:pPr>
              <w:spacing w:before="0" w:line="328" w:lineRule="auto"/>
              <w:ind w:left="0"/>
              <w:rPr>
                <w:rFonts w:ascii="Arial" w:eastAsia="Helvetica Neue" w:hAnsi="Arial" w:cs="Arial"/>
              </w:rPr>
            </w:pPr>
            <w:r>
              <w:rPr>
                <w:rFonts w:ascii="Arial" w:eastAsia="Helvetica Neue" w:hAnsi="Arial" w:cs="Arial"/>
              </w:rPr>
              <w:t>Man-safe hatchway system</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71A7D9" w14:textId="77777777" w:rsidR="007E20B7" w:rsidRDefault="007E20B7">
            <w:pPr>
              <w:spacing w:before="0" w:line="328" w:lineRule="auto"/>
              <w:ind w:left="0"/>
              <w:rPr>
                <w:rFonts w:ascii="Arial" w:eastAsia="Helvetica Neue" w:hAnsi="Arial" w:cs="Arial"/>
              </w:rPr>
            </w:pPr>
            <w:r>
              <w:rPr>
                <w:rFonts w:ascii="Arial" w:eastAsia="Helvetica Neue" w:hAnsi="Arial" w:cs="Arial"/>
              </w:rPr>
              <w:t>Man-safe systems are steel cables or anchor points which are fixed to the roofs of churches to allow people to safely access and work on the roof. As these systems are used for safety it is a legal requirement that they are tested every year for loose fittings or damaged cables.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41211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A094A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7498B2"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£ 9,000.00</w:t>
            </w:r>
          </w:p>
        </w:tc>
      </w:tr>
      <w:tr w:rsidR="007E20B7" w14:paraId="012B311E" w14:textId="77777777" w:rsidTr="007E20B7">
        <w:trPr>
          <w:trHeight w:val="175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C78BAB0" w14:textId="77777777" w:rsidR="007E20B7" w:rsidRDefault="007E20B7">
            <w:pPr>
              <w:spacing w:before="0" w:line="328" w:lineRule="auto"/>
              <w:ind w:left="0"/>
              <w:rPr>
                <w:rFonts w:ascii="Arial" w:eastAsia="Helvetica Neue" w:hAnsi="Arial" w:cs="Arial"/>
              </w:rPr>
            </w:pPr>
            <w:r>
              <w:rPr>
                <w:rFonts w:ascii="Arial" w:eastAsia="Helvetica Neue" w:hAnsi="Arial" w:cs="Arial"/>
              </w:rPr>
              <w:t>Lightning conductor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E9EE6D3" w14:textId="77777777" w:rsidR="007E20B7" w:rsidRDefault="007E20B7">
            <w:pPr>
              <w:spacing w:before="0" w:line="328" w:lineRule="auto"/>
              <w:ind w:left="0"/>
              <w:rPr>
                <w:rFonts w:ascii="Arial" w:eastAsia="Helvetica Neue" w:hAnsi="Arial" w:cs="Arial"/>
              </w:rPr>
            </w:pPr>
            <w:r>
              <w:rPr>
                <w:rFonts w:ascii="Arial" w:eastAsia="Helvetica Neue" w:hAnsi="Arial" w:cs="Arial"/>
              </w:rPr>
              <w:t>Lightning conductors are required to be checked every three years to make sure that they are still performing correctly and will be able to disperse a lightning strike effectively. Metal thefts have often targeted lightning conductors and they may need replacing.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0A144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2AB8C9A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£ 480.00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1CC7D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£ 4,000.00</w:t>
            </w:r>
          </w:p>
        </w:tc>
      </w:tr>
      <w:tr w:rsidR="007E20B7" w14:paraId="5FCAE0BF" w14:textId="77777777" w:rsidTr="007E20B7">
        <w:trPr>
          <w:trHeight w:val="124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07ED3D" w14:textId="77777777" w:rsidR="007E20B7" w:rsidRDefault="007E20B7">
            <w:pPr>
              <w:spacing w:before="0" w:line="328" w:lineRule="auto"/>
              <w:ind w:left="0"/>
              <w:rPr>
                <w:rFonts w:ascii="Arial" w:eastAsia="Helvetica Neue" w:hAnsi="Arial" w:cs="Arial"/>
              </w:rPr>
            </w:pPr>
            <w:r>
              <w:rPr>
                <w:rFonts w:ascii="Arial" w:eastAsia="Helvetica Neue" w:hAnsi="Arial" w:cs="Arial"/>
              </w:rPr>
              <w:lastRenderedPageBreak/>
              <w:t>Heating installation,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82536D8" w14:textId="77777777" w:rsidR="007E20B7" w:rsidRDefault="007E20B7">
            <w:pPr>
              <w:spacing w:before="0" w:line="328" w:lineRule="auto"/>
              <w:ind w:left="0"/>
              <w:rPr>
                <w:rFonts w:ascii="Arial" w:eastAsia="Helvetica Neue" w:hAnsi="Arial" w:cs="Arial"/>
              </w:rPr>
            </w:pPr>
            <w:r>
              <w:rPr>
                <w:rFonts w:ascii="Arial" w:eastAsia="Helvetica Neue" w:hAnsi="Arial" w:cs="Arial"/>
              </w:rPr>
              <w:t>Annual servicing of the heating system to ensure the efficiency and safe working order of the boiler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6B5E14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8F137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£ 384.00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DEB87F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£ 9,600.00</w:t>
            </w:r>
          </w:p>
        </w:tc>
      </w:tr>
      <w:tr w:rsidR="007E20B7" w14:paraId="07267EAA" w14:textId="77777777" w:rsidTr="007E20B7">
        <w:trPr>
          <w:trHeight w:val="154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51CE212" w14:textId="77777777" w:rsidR="007E20B7" w:rsidRDefault="007E20B7">
            <w:pPr>
              <w:spacing w:before="0" w:line="328" w:lineRule="auto"/>
              <w:ind w:left="0"/>
              <w:rPr>
                <w:rFonts w:ascii="Arial" w:eastAsia="Helvetica Neue" w:hAnsi="Arial" w:cs="Arial"/>
              </w:rPr>
            </w:pPr>
            <w:r>
              <w:rPr>
                <w:rFonts w:ascii="Arial" w:eastAsia="Helvetica Neue" w:hAnsi="Arial" w:cs="Arial"/>
              </w:rPr>
              <w:t>Organ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019887B" w14:textId="77777777" w:rsidR="007E20B7" w:rsidRDefault="007E20B7">
            <w:pPr>
              <w:spacing w:before="0" w:line="328" w:lineRule="auto"/>
              <w:ind w:left="0"/>
              <w:rPr>
                <w:rFonts w:ascii="Arial" w:eastAsia="Helvetica Neue" w:hAnsi="Arial" w:cs="Arial"/>
              </w:rPr>
            </w:pPr>
            <w:r>
              <w:rPr>
                <w:rFonts w:ascii="Arial" w:eastAsia="Helvetica Neue" w:hAnsi="Arial" w:cs="Arial"/>
              </w:rPr>
              <w:t>Organs are complex machines built using numerous natural materials which can be damaged by moisture, heat and animal attack. It is recommended that organs are checked every year to carry out minor repairs and to be re-tuned as required. Regular servicing can also reduce the likelihood of large, unexpected repair bills.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E95BC83"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16DC1A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AB4298"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£ 3,500.00</w:t>
            </w:r>
          </w:p>
        </w:tc>
      </w:tr>
      <w:tr w:rsidR="007E20B7" w14:paraId="0E3F8295" w14:textId="77777777" w:rsidTr="007E20B7">
        <w:trPr>
          <w:trHeight w:val="191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D5F122" w14:textId="77777777" w:rsidR="007E20B7" w:rsidRDefault="007E20B7">
            <w:pPr>
              <w:spacing w:before="0" w:line="328" w:lineRule="auto"/>
              <w:ind w:left="0"/>
              <w:rPr>
                <w:rFonts w:ascii="Arial" w:eastAsia="Helvetica Neue" w:hAnsi="Arial" w:cs="Arial"/>
              </w:rPr>
            </w:pPr>
            <w:r>
              <w:rPr>
                <w:rFonts w:ascii="Arial" w:eastAsia="Helvetica Neue" w:hAnsi="Arial" w:cs="Arial"/>
              </w:rPr>
              <w:t>Fire extinguisher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909A17" w14:textId="77777777" w:rsidR="007E20B7" w:rsidRDefault="007E20B7">
            <w:pPr>
              <w:spacing w:before="0" w:line="328" w:lineRule="auto"/>
              <w:ind w:left="0"/>
              <w:rPr>
                <w:rFonts w:ascii="Arial" w:eastAsia="Helvetica Neue" w:hAnsi="Arial" w:cs="Arial"/>
              </w:rPr>
            </w:pPr>
            <w:sdt>
              <w:sdtPr>
                <w:rPr>
                  <w:rFonts w:ascii="Arial" w:hAnsi="Arial" w:cs="Arial"/>
                </w:rPr>
                <w:tag w:val="goog_rdk_0"/>
                <w:id w:val="-937359968"/>
              </w:sdtPr>
              <w:sdtContent>
                <w:r>
                  <w:rPr>
                    <w:rFonts w:ascii="Arial" w:eastAsia="Arial Unicode MS" w:hAnsi="Arial" w:cs="Arial"/>
                  </w:rPr>
                  <w:t>Fire extinguishers servicing checks that the fire extinguishers are functional and maintaining adequate pressure for use in an emergency. Note the CCT only provides fire extinguisher in churches which are either stewarded, used for Champing™ or have significant timber items.</w:t>
                </w:r>
              </w:sdtContent>
            </w:sdt>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743E32"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82D5D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£ 166.00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6524C22"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£ 4,150.00</w:t>
            </w:r>
          </w:p>
        </w:tc>
      </w:tr>
      <w:tr w:rsidR="007E20B7" w14:paraId="5E925FC6" w14:textId="77777777" w:rsidTr="007E20B7">
        <w:trPr>
          <w:trHeight w:val="94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5813EFC" w14:textId="77777777" w:rsidR="007E20B7" w:rsidRDefault="007E20B7">
            <w:pPr>
              <w:spacing w:before="0" w:line="328" w:lineRule="auto"/>
              <w:ind w:left="0"/>
              <w:rPr>
                <w:rFonts w:ascii="Arial" w:eastAsia="Helvetica Neue" w:hAnsi="Arial" w:cs="Arial"/>
              </w:rPr>
            </w:pPr>
            <w:r>
              <w:rPr>
                <w:rFonts w:ascii="Arial" w:eastAsia="Helvetica Neue" w:hAnsi="Arial" w:cs="Arial"/>
              </w:rPr>
              <w:t>Electrical periodic inspection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A5A0D82" w14:textId="77777777" w:rsidR="007E20B7" w:rsidRDefault="007E20B7">
            <w:pPr>
              <w:spacing w:before="0" w:line="328" w:lineRule="auto"/>
              <w:ind w:left="0"/>
              <w:rPr>
                <w:rFonts w:ascii="Arial" w:eastAsia="Helvetica Neue" w:hAnsi="Arial" w:cs="Arial"/>
              </w:rPr>
            </w:pPr>
            <w:r>
              <w:rPr>
                <w:rFonts w:ascii="Arial" w:eastAsia="Helvetica Neue" w:hAnsi="Arial" w:cs="Arial"/>
              </w:rPr>
              <w:t>Electrical tests ensure that the electrical system of the church is both safe and fully functioning. The test will check all elements of the system and highlight any concerns.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BC5046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046A488"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22C953"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£ 1,750.00</w:t>
            </w:r>
          </w:p>
        </w:tc>
      </w:tr>
      <w:tr w:rsidR="007E20B7" w14:paraId="2315EE73" w14:textId="77777777" w:rsidTr="007E20B7">
        <w:trPr>
          <w:trHeight w:val="52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0711B0D" w14:textId="77777777" w:rsidR="007E20B7" w:rsidRDefault="007E20B7">
            <w:pPr>
              <w:spacing w:before="0" w:line="328" w:lineRule="auto"/>
              <w:ind w:left="0"/>
              <w:rPr>
                <w:rFonts w:ascii="Arial" w:eastAsia="Helvetica Neue" w:hAnsi="Arial" w:cs="Arial"/>
              </w:rPr>
            </w:pPr>
            <w:r>
              <w:rPr>
                <w:rFonts w:ascii="Arial" w:eastAsia="Helvetica Neue" w:hAnsi="Arial" w:cs="Arial"/>
              </w:rPr>
              <w:t>Replacement of electrical fittings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279FAE" w14:textId="77777777" w:rsidR="007E20B7" w:rsidRDefault="007E20B7">
            <w:pPr>
              <w:spacing w:before="0" w:line="328" w:lineRule="auto"/>
              <w:ind w:left="0"/>
              <w:rPr>
                <w:rFonts w:ascii="Arial" w:eastAsia="Helvetica Neue" w:hAnsi="Arial" w:cs="Arial"/>
              </w:rPr>
            </w:pPr>
            <w:r>
              <w:rPr>
                <w:rFonts w:ascii="Arial" w:eastAsia="Helvetica Neue" w:hAnsi="Arial" w:cs="Arial"/>
              </w:rPr>
              <w:t>As items are highlighted as faulty through periodic testing and maintenance visits they will need to be replaced.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125CDD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257C10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B93E06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£ 2,500.00</w:t>
            </w:r>
          </w:p>
        </w:tc>
      </w:tr>
      <w:tr w:rsidR="007E20B7" w14:paraId="4DD71104" w14:textId="77777777" w:rsidTr="007E20B7">
        <w:trPr>
          <w:trHeight w:val="59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696974" w14:textId="77777777" w:rsidR="007E20B7" w:rsidRDefault="007E20B7">
            <w:pPr>
              <w:spacing w:before="0" w:line="328" w:lineRule="auto"/>
              <w:ind w:left="0"/>
              <w:rPr>
                <w:rFonts w:ascii="Arial" w:eastAsia="Helvetica Neue" w:hAnsi="Arial" w:cs="Arial"/>
              </w:rPr>
            </w:pPr>
            <w:r>
              <w:rPr>
                <w:rFonts w:ascii="Arial" w:eastAsia="Helvetica Neue" w:hAnsi="Arial" w:cs="Arial"/>
              </w:rPr>
              <w:t>Replacement of lamps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5FF390B" w14:textId="77777777" w:rsidR="007E20B7" w:rsidRDefault="007E20B7">
            <w:pPr>
              <w:spacing w:before="0" w:line="328" w:lineRule="auto"/>
              <w:ind w:left="0"/>
              <w:rPr>
                <w:rFonts w:ascii="Arial" w:eastAsia="Helvetica Neue" w:hAnsi="Arial" w:cs="Arial"/>
              </w:rPr>
            </w:pPr>
            <w:r>
              <w:rPr>
                <w:rFonts w:ascii="Arial" w:eastAsia="Helvetica Neue" w:hAnsi="Arial" w:cs="Arial"/>
              </w:rPr>
              <w:t>General wear and tear - Bulbs require regular replacement. Note LED bulbs will be used where possible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B3C33CA"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F9B893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CEC3C6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£ 3,125.00</w:t>
            </w:r>
          </w:p>
        </w:tc>
      </w:tr>
      <w:tr w:rsidR="007E20B7" w14:paraId="4E170CF5" w14:textId="77777777" w:rsidTr="007E20B7">
        <w:trPr>
          <w:trHeight w:val="73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EB4A41D" w14:textId="77777777" w:rsidR="007E20B7" w:rsidRDefault="007E20B7">
            <w:pPr>
              <w:spacing w:before="0" w:line="328" w:lineRule="auto"/>
              <w:ind w:left="0"/>
              <w:rPr>
                <w:rFonts w:ascii="Arial" w:eastAsia="Helvetica Neue" w:hAnsi="Arial" w:cs="Arial"/>
              </w:rPr>
            </w:pPr>
            <w:r>
              <w:rPr>
                <w:rFonts w:ascii="Arial" w:eastAsia="Helvetica Neue" w:hAnsi="Arial" w:cs="Arial"/>
              </w:rPr>
              <w:t>Roof alarm,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308C854" w14:textId="77777777" w:rsidR="007E20B7" w:rsidRDefault="007E20B7">
            <w:pPr>
              <w:spacing w:before="0" w:line="328" w:lineRule="auto"/>
              <w:ind w:left="0"/>
              <w:rPr>
                <w:rFonts w:ascii="Arial" w:eastAsia="Helvetica Neue" w:hAnsi="Arial" w:cs="Arial"/>
              </w:rPr>
            </w:pPr>
            <w:r>
              <w:rPr>
                <w:rFonts w:ascii="Arial" w:eastAsia="Helvetica Neue" w:hAnsi="Arial" w:cs="Arial"/>
              </w:rPr>
              <w:t>Roof alarms require annual servicing to check that the system is in good working order and to replace minor parts such as the batteries in sensors.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2F9DF3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F3EF6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£ 316.80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73457C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£ 7,920.00</w:t>
            </w:r>
          </w:p>
        </w:tc>
      </w:tr>
      <w:tr w:rsidR="007E20B7" w14:paraId="23C852EE" w14:textId="77777777" w:rsidTr="007E20B7">
        <w:trPr>
          <w:trHeight w:val="168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558F349" w14:textId="77777777" w:rsidR="007E20B7" w:rsidRDefault="007E20B7">
            <w:pPr>
              <w:spacing w:before="0" w:line="328" w:lineRule="auto"/>
              <w:ind w:left="0"/>
              <w:rPr>
                <w:rFonts w:ascii="Arial" w:eastAsia="Helvetica Neue" w:hAnsi="Arial" w:cs="Arial"/>
              </w:rPr>
            </w:pPr>
            <w:r>
              <w:rPr>
                <w:rFonts w:ascii="Arial" w:eastAsia="Helvetica Neue" w:hAnsi="Arial" w:cs="Arial"/>
              </w:rPr>
              <w:t>Rainwater goods,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7A2105" w14:textId="77777777" w:rsidR="007E20B7" w:rsidRDefault="007E20B7">
            <w:pPr>
              <w:spacing w:before="0" w:line="328" w:lineRule="auto"/>
              <w:ind w:left="0"/>
              <w:rPr>
                <w:rFonts w:ascii="Arial" w:eastAsia="Helvetica Neue" w:hAnsi="Arial" w:cs="Arial"/>
              </w:rPr>
            </w:pPr>
            <w:r>
              <w:rPr>
                <w:rFonts w:ascii="Arial" w:eastAsia="Helvetica Neue" w:hAnsi="Arial" w:cs="Arial"/>
              </w:rPr>
              <w:t>All external rainwater Goods (RWG) require redecoration as they are in exposed locations and are exposed to significant amounts of water. The redecoration significantly extends the lifespan of the RWGs and ensures that they are working correctly and are securely fixed in position.</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518D11"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B9D8D42"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£ 1,560.00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640ECC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£ 5,571.43</w:t>
            </w:r>
          </w:p>
        </w:tc>
      </w:tr>
      <w:tr w:rsidR="007E20B7" w14:paraId="20BA67DB" w14:textId="77777777" w:rsidTr="007E20B7">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22369F" w14:textId="77777777" w:rsidR="007E20B7" w:rsidRDefault="007E20B7">
            <w:pPr>
              <w:spacing w:before="0" w:line="328" w:lineRule="auto"/>
              <w:ind w:left="0"/>
              <w:rPr>
                <w:rFonts w:ascii="Arial" w:eastAsia="Helvetica Neue" w:hAnsi="Arial" w:cs="Arial"/>
              </w:rPr>
            </w:pPr>
            <w:r>
              <w:rPr>
                <w:rFonts w:ascii="Arial" w:eastAsia="Helvetica Neue" w:hAnsi="Arial" w:cs="Arial"/>
              </w:rPr>
              <w:t xml:space="preserve">Internal &amp; external </w:t>
            </w:r>
            <w:r>
              <w:rPr>
                <w:rFonts w:ascii="Arial" w:eastAsia="Helvetica Neue" w:hAnsi="Arial" w:cs="Arial"/>
              </w:rPr>
              <w:lastRenderedPageBreak/>
              <w:t>ironwork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965A83" w14:textId="77777777" w:rsidR="007E20B7" w:rsidRDefault="007E20B7">
            <w:pPr>
              <w:spacing w:before="0" w:line="328" w:lineRule="auto"/>
              <w:ind w:left="0"/>
              <w:rPr>
                <w:rFonts w:ascii="Arial" w:eastAsia="Helvetica Neue" w:hAnsi="Arial" w:cs="Arial"/>
              </w:rPr>
            </w:pPr>
            <w:r>
              <w:rPr>
                <w:rFonts w:ascii="Arial" w:eastAsia="Helvetica Neue" w:hAnsi="Arial" w:cs="Arial"/>
              </w:rPr>
              <w:lastRenderedPageBreak/>
              <w:t xml:space="preserve">Redecorating the ironwork prolongs the life of the item and improves the aesthetic of the church. The </w:t>
            </w:r>
            <w:r>
              <w:rPr>
                <w:rFonts w:ascii="Arial" w:eastAsia="Helvetica Neue" w:hAnsi="Arial" w:cs="Arial"/>
              </w:rPr>
              <w:lastRenderedPageBreak/>
              <w:t>redecoration of ironwork also provides a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11B2AE1"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lastRenderedPageBreak/>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48EB0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A6D5DF6"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£ 5,357.14</w:t>
            </w:r>
          </w:p>
        </w:tc>
      </w:tr>
      <w:tr w:rsidR="007E20B7" w14:paraId="7C65AB38" w14:textId="77777777" w:rsidTr="007E20B7">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2F0CF5" w14:textId="77777777" w:rsidR="007E20B7" w:rsidRDefault="007E20B7">
            <w:pPr>
              <w:spacing w:before="0" w:line="328" w:lineRule="auto"/>
              <w:ind w:left="0"/>
              <w:rPr>
                <w:rFonts w:ascii="Arial" w:eastAsia="Helvetica Neue" w:hAnsi="Arial" w:cs="Arial"/>
              </w:rPr>
            </w:pPr>
            <w:r>
              <w:rPr>
                <w:rFonts w:ascii="Arial" w:eastAsia="Helvetica Neue" w:hAnsi="Arial" w:cs="Arial"/>
              </w:rPr>
              <w:t>External joinery,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10E905" w14:textId="77777777" w:rsidR="007E20B7" w:rsidRDefault="007E20B7">
            <w:pPr>
              <w:spacing w:before="0" w:line="328" w:lineRule="auto"/>
              <w:ind w:left="0"/>
              <w:rPr>
                <w:rFonts w:ascii="Arial" w:eastAsia="Helvetica Neue" w:hAnsi="Arial" w:cs="Arial"/>
              </w:rPr>
            </w:pPr>
            <w:r>
              <w:rPr>
                <w:rFonts w:ascii="Arial" w:eastAsia="Helvetica Neue" w:hAnsi="Arial" w:cs="Arial"/>
              </w:rPr>
              <w:t>Redecorating external joinery prolongs the life of the item and improves the aesthetic of the church. The redecoration of ironwork also provides a very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C852BD"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11AE20C"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£ 1,875.00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5EA17A"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£ 6,696.43</w:t>
            </w:r>
          </w:p>
        </w:tc>
      </w:tr>
      <w:tr w:rsidR="007E20B7" w14:paraId="0A98676C" w14:textId="77777777" w:rsidTr="007E20B7">
        <w:trPr>
          <w:trHeight w:val="126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6684BE" w14:textId="77777777" w:rsidR="007E20B7" w:rsidRDefault="007E20B7">
            <w:pPr>
              <w:spacing w:before="0" w:line="328" w:lineRule="auto"/>
              <w:ind w:left="0"/>
              <w:rPr>
                <w:rFonts w:ascii="Arial" w:eastAsia="Helvetica Neue" w:hAnsi="Arial" w:cs="Arial"/>
              </w:rPr>
            </w:pPr>
            <w:r>
              <w:rPr>
                <w:rFonts w:ascii="Arial" w:eastAsia="Helvetica Neue" w:hAnsi="Arial" w:cs="Arial"/>
              </w:rPr>
              <w:t>Window repairs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FF6189" w14:textId="77777777" w:rsidR="007E20B7" w:rsidRDefault="007E20B7">
            <w:pPr>
              <w:spacing w:before="0" w:line="328" w:lineRule="auto"/>
              <w:ind w:left="0"/>
              <w:rPr>
                <w:rFonts w:ascii="Arial" w:eastAsia="Helvetica Neue" w:hAnsi="Arial" w:cs="Arial"/>
              </w:rPr>
            </w:pPr>
            <w:r>
              <w:rPr>
                <w:rFonts w:ascii="Arial" w:eastAsia="Helvetica Neue" w:hAnsi="Arial" w:cs="Arial"/>
              </w:rPr>
              <w:t>Minor repairs to the windows such as broken panes of glass, replacement of glazing bars, mortar repairs or lead work repairs are important to exclude the weather and birds and other animals.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4DAFEA"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629A9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D28DD8"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£ 1,750.00</w:t>
            </w:r>
          </w:p>
        </w:tc>
      </w:tr>
      <w:tr w:rsidR="007E20B7" w14:paraId="6C1E34B8" w14:textId="77777777" w:rsidTr="007E20B7">
        <w:trPr>
          <w:trHeight w:val="27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3C44672" w14:textId="77777777" w:rsidR="007E20B7" w:rsidRDefault="007E20B7">
            <w:pPr>
              <w:spacing w:before="0" w:line="328" w:lineRule="auto"/>
              <w:ind w:left="0"/>
              <w:rPr>
                <w:rFonts w:ascii="Arial" w:eastAsia="Helvetica Neue" w:hAnsi="Arial" w:cs="Arial"/>
              </w:rPr>
            </w:pPr>
            <w:r>
              <w:rPr>
                <w:rFonts w:ascii="Arial" w:eastAsia="Helvetica Neue" w:hAnsi="Arial" w:cs="Arial"/>
              </w:rPr>
              <w:t>Bell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BCF3D55" w14:textId="77777777" w:rsidR="007E20B7" w:rsidRDefault="007E20B7">
            <w:pPr>
              <w:spacing w:before="0" w:line="328" w:lineRule="auto"/>
              <w:ind w:left="0"/>
              <w:rPr>
                <w:rFonts w:ascii="Arial" w:eastAsia="Helvetica Neue" w:hAnsi="Arial" w:cs="Arial"/>
              </w:rPr>
            </w:pPr>
            <w:r>
              <w:rPr>
                <w:rFonts w:ascii="Arial" w:eastAsia="Helvetica Neue" w:hAnsi="Arial" w:cs="Arial"/>
              </w:rPr>
              <w:t>Bells require ad hoc inspection and minor maintenance to fixtures and fittings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70CF62"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AD08C7C"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£ 235.00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AA5F7D"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£ 1,175.00</w:t>
            </w:r>
          </w:p>
        </w:tc>
      </w:tr>
      <w:tr w:rsidR="007E20B7" w14:paraId="645323B5" w14:textId="77777777" w:rsidTr="007E20B7">
        <w:trPr>
          <w:trHeight w:val="134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D96FC7" w14:textId="77777777" w:rsidR="007E20B7" w:rsidRDefault="007E20B7">
            <w:pPr>
              <w:spacing w:before="0" w:line="328" w:lineRule="auto"/>
              <w:ind w:left="0"/>
              <w:rPr>
                <w:rFonts w:ascii="Arial" w:eastAsia="Helvetica Neue" w:hAnsi="Arial" w:cs="Arial"/>
              </w:rPr>
            </w:pPr>
            <w:r>
              <w:rPr>
                <w:rFonts w:ascii="Arial" w:eastAsia="Helvetica Neue" w:hAnsi="Arial" w:cs="Arial"/>
              </w:rPr>
              <w:t>Condition inspection report, all specialists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9A205B9" w14:textId="77777777" w:rsidR="007E20B7" w:rsidRDefault="007E20B7">
            <w:pPr>
              <w:spacing w:before="0" w:line="328" w:lineRule="auto"/>
              <w:ind w:left="0"/>
              <w:rPr>
                <w:rFonts w:ascii="Arial" w:eastAsia="Helvetica Neue" w:hAnsi="Arial" w:cs="Arial"/>
              </w:rPr>
            </w:pPr>
            <w:r>
              <w:rPr>
                <w:rFonts w:ascii="Arial" w:eastAsia="Helvetica Neue" w:hAnsi="Arial" w:cs="Arial"/>
              </w:rPr>
              <w:t>We have a 9 yearly architect or surveyors inspection plan. When the survey is undertaken all elements of the church will be inspected and a prioritised plan for all required repairs will be created.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7C281A4"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BF45F1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£ 450.00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F118D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£ 1,250.00</w:t>
            </w:r>
          </w:p>
        </w:tc>
      </w:tr>
      <w:tr w:rsidR="007E20B7" w14:paraId="79D299EA" w14:textId="77777777" w:rsidTr="007E20B7">
        <w:trPr>
          <w:trHeight w:val="49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48DBFA7" w14:textId="77777777" w:rsidR="007E20B7" w:rsidRDefault="007E20B7">
            <w:pPr>
              <w:spacing w:before="0" w:line="328" w:lineRule="auto"/>
              <w:ind w:left="0"/>
              <w:rPr>
                <w:rFonts w:ascii="Arial" w:eastAsia="Helvetica Neue" w:hAnsi="Arial" w:cs="Arial"/>
              </w:rPr>
            </w:pPr>
            <w:r>
              <w:rPr>
                <w:rFonts w:ascii="Arial" w:eastAsia="Helvetica Neue" w:hAnsi="Arial" w:cs="Arial"/>
              </w:rPr>
              <w:t>Roof overhaul</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FE4EE6" w14:textId="77777777" w:rsidR="007E20B7" w:rsidRDefault="007E20B7">
            <w:pPr>
              <w:spacing w:before="0" w:line="328" w:lineRule="auto"/>
              <w:ind w:left="0"/>
              <w:rPr>
                <w:rFonts w:ascii="Arial" w:eastAsia="Helvetica Neue" w:hAnsi="Arial" w:cs="Arial"/>
              </w:rPr>
            </w:pPr>
            <w:r>
              <w:rPr>
                <w:rFonts w:ascii="Arial" w:eastAsia="Helvetica Neue" w:hAnsi="Arial" w:cs="Arial"/>
              </w:rPr>
              <w:t>Roofs require constant minor maintenance with a major overhaul every seven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325903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31B6753"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D57BBF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£ 8,928.57</w:t>
            </w:r>
          </w:p>
        </w:tc>
      </w:tr>
      <w:tr w:rsidR="007E20B7" w14:paraId="01EFE8D5" w14:textId="77777777" w:rsidTr="007E20B7">
        <w:trPr>
          <w:trHeight w:val="69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F67A623" w14:textId="77777777" w:rsidR="007E20B7" w:rsidRDefault="007E20B7">
            <w:pPr>
              <w:spacing w:before="0" w:line="328" w:lineRule="auto"/>
              <w:ind w:left="0"/>
              <w:rPr>
                <w:rFonts w:ascii="Arial" w:eastAsia="Helvetica Neue" w:hAnsi="Arial" w:cs="Arial"/>
              </w:rPr>
            </w:pPr>
            <w:r>
              <w:rPr>
                <w:rFonts w:ascii="Arial" w:eastAsia="Helvetica Neue" w:hAnsi="Arial" w:cs="Arial"/>
              </w:rPr>
              <w:t>Clock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65D5791" w14:textId="77777777" w:rsidR="007E20B7" w:rsidRDefault="007E20B7">
            <w:pPr>
              <w:spacing w:before="0" w:line="328" w:lineRule="auto"/>
              <w:ind w:left="0"/>
              <w:rPr>
                <w:rFonts w:ascii="Arial" w:eastAsia="Helvetica Neue" w:hAnsi="Arial" w:cs="Arial"/>
              </w:rPr>
            </w:pPr>
            <w:r>
              <w:rPr>
                <w:rFonts w:ascii="Arial" w:eastAsia="Helvetica Neue" w:hAnsi="Arial" w:cs="Arial"/>
              </w:rPr>
              <w:t>An annual service of the clock with minor repairs and checks to ensure good timekeeping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F5412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D02E3C"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98A83D1"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£ 3,500.00</w:t>
            </w:r>
          </w:p>
        </w:tc>
      </w:tr>
      <w:tr w:rsidR="007E20B7" w14:paraId="3C0789EB" w14:textId="77777777" w:rsidTr="007E20B7">
        <w:trPr>
          <w:trHeight w:val="119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BC3E92D" w14:textId="77777777" w:rsidR="007E20B7" w:rsidRDefault="007E20B7">
            <w:pPr>
              <w:spacing w:before="0" w:line="328" w:lineRule="auto"/>
              <w:ind w:left="0"/>
              <w:rPr>
                <w:rFonts w:ascii="Arial" w:eastAsia="Helvetica Neue" w:hAnsi="Arial" w:cs="Arial"/>
              </w:rPr>
            </w:pPr>
            <w:r>
              <w:rPr>
                <w:rFonts w:ascii="Arial" w:eastAsia="Helvetica Neue" w:hAnsi="Arial" w:cs="Arial"/>
              </w:rPr>
              <w:t>Tree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5D54D39" w14:textId="77777777" w:rsidR="007E20B7" w:rsidRDefault="007E20B7">
            <w:pPr>
              <w:spacing w:before="0" w:line="328" w:lineRule="auto"/>
              <w:ind w:left="0"/>
              <w:rPr>
                <w:rFonts w:ascii="Arial" w:eastAsia="Helvetica Neue" w:hAnsi="Arial" w:cs="Arial"/>
              </w:rPr>
            </w:pPr>
            <w:r>
              <w:rPr>
                <w:rFonts w:ascii="Arial" w:eastAsia="Helvetica Neue" w:hAnsi="Arial" w:cs="Arial"/>
              </w:rPr>
              <w:t>A five yearly inspection of all the trees in the churchyards we are responsible for to check for defects and enable us to plan for any required works.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300676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8D0475"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£ 225.00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F0F583"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£ 1,125.00</w:t>
            </w:r>
          </w:p>
        </w:tc>
      </w:tr>
      <w:tr w:rsidR="007E20B7" w14:paraId="7564AAC9" w14:textId="77777777" w:rsidTr="007E20B7">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42C25C" w14:textId="77777777" w:rsidR="007E20B7" w:rsidRDefault="007E20B7">
            <w:pPr>
              <w:spacing w:before="0" w:line="328" w:lineRule="auto"/>
              <w:ind w:left="0"/>
              <w:rPr>
                <w:rFonts w:ascii="Arial" w:eastAsia="Helvetica Neue" w:hAnsi="Arial" w:cs="Arial"/>
              </w:rPr>
            </w:pPr>
            <w:r>
              <w:rPr>
                <w:rFonts w:ascii="Arial" w:eastAsia="Helvetica Neue" w:hAnsi="Arial" w:cs="Arial"/>
              </w:rPr>
              <w:t>Churchyard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426E990" w14:textId="77777777" w:rsidR="007E20B7" w:rsidRDefault="007E20B7">
            <w:pPr>
              <w:spacing w:before="0" w:line="328" w:lineRule="auto"/>
              <w:ind w:left="0"/>
              <w:rPr>
                <w:rFonts w:ascii="Arial" w:eastAsia="Helvetica Neue" w:hAnsi="Arial" w:cs="Arial"/>
              </w:rPr>
            </w:pPr>
            <w:r>
              <w:rPr>
                <w:rFonts w:ascii="Arial" w:eastAsia="Helvetica Neue" w:hAnsi="Arial" w:cs="Arial"/>
              </w:rPr>
              <w:t>Grass cutting and minor trimming of plants and bushes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DAFE3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5894EB"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855FA0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£ 10,000.00</w:t>
            </w:r>
          </w:p>
        </w:tc>
      </w:tr>
      <w:tr w:rsidR="007E20B7" w14:paraId="4DD6FE14" w14:textId="77777777" w:rsidTr="007E20B7">
        <w:trPr>
          <w:trHeight w:val="6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1F8EA97" w14:textId="77777777" w:rsidR="007E20B7" w:rsidRDefault="007E20B7">
            <w:pPr>
              <w:spacing w:before="0" w:line="328" w:lineRule="auto"/>
              <w:ind w:left="0"/>
              <w:rPr>
                <w:rFonts w:ascii="Arial" w:eastAsia="Helvetica Neue" w:hAnsi="Arial" w:cs="Arial"/>
              </w:rPr>
            </w:pPr>
            <w:r>
              <w:rPr>
                <w:rFonts w:ascii="Arial" w:eastAsia="Helvetica Neue" w:hAnsi="Arial" w:cs="Arial"/>
              </w:rPr>
              <w:t>Overheads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54C6937" w14:textId="77777777" w:rsidR="007E20B7" w:rsidRDefault="007E20B7">
            <w:pPr>
              <w:spacing w:before="0" w:line="328" w:lineRule="auto"/>
              <w:ind w:left="0"/>
              <w:rPr>
                <w:rFonts w:ascii="Arial" w:eastAsia="Helvetica Neue" w:hAnsi="Arial" w:cs="Arial"/>
              </w:rPr>
            </w:pPr>
            <w:r>
              <w:rPr>
                <w:rFonts w:ascii="Arial" w:eastAsia="Helvetica Neue" w:hAnsi="Arial" w:cs="Arial"/>
              </w:rPr>
              <w:t>Office costs to support maintenance planning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6D2BF6"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3C531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74B465B"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£ 500.00</w:t>
            </w:r>
          </w:p>
        </w:tc>
      </w:tr>
      <w:tr w:rsidR="007E20B7" w14:paraId="4AEBE01E" w14:textId="77777777" w:rsidTr="007E20B7">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BDE2A1E" w14:textId="77777777" w:rsidR="007E20B7" w:rsidRDefault="007E20B7">
            <w:pPr>
              <w:spacing w:before="0" w:line="328" w:lineRule="auto"/>
              <w:ind w:left="0"/>
              <w:rPr>
                <w:rFonts w:ascii="Arial" w:eastAsia="Helvetica Neue" w:hAnsi="Arial" w:cs="Arial"/>
              </w:rPr>
            </w:pPr>
            <w:r>
              <w:rPr>
                <w:rFonts w:ascii="Arial" w:eastAsia="Helvetica Neue" w:hAnsi="Arial" w:cs="Arial"/>
              </w:rPr>
              <w:t>Staff Costs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02AD79" w14:textId="77777777" w:rsidR="007E20B7" w:rsidRDefault="007E20B7">
            <w:pPr>
              <w:spacing w:before="0" w:line="328" w:lineRule="auto"/>
              <w:ind w:left="0"/>
              <w:rPr>
                <w:rFonts w:ascii="Arial" w:eastAsia="Helvetica Neue" w:hAnsi="Arial" w:cs="Arial"/>
              </w:rPr>
            </w:pPr>
            <w:r>
              <w:rPr>
                <w:rFonts w:ascii="Arial" w:eastAsia="Helvetica Neue" w:hAnsi="Arial" w:cs="Arial"/>
              </w:rPr>
              <w:t>Staff costs incurred in preparing the required inspections and reports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C5B5F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5E3FCF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£ 97.00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66B3C0F"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£ 2,425.00</w:t>
            </w:r>
          </w:p>
        </w:tc>
      </w:tr>
      <w:tr w:rsidR="007E20B7" w14:paraId="291139A7" w14:textId="77777777" w:rsidTr="007E20B7">
        <w:trPr>
          <w:trHeight w:val="547"/>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01C27A" w14:textId="77777777" w:rsidR="007E20B7" w:rsidRDefault="007E20B7">
            <w:pPr>
              <w:ind w:hanging="15"/>
              <w:rPr>
                <w:rFonts w:ascii="Arial" w:eastAsia="Helvetica Neue" w:hAnsi="Arial" w:cs="Arial"/>
              </w:rPr>
            </w:pPr>
            <w:r>
              <w:rPr>
                <w:rFonts w:ascii="Arial" w:eastAsia="Helvetica Neue" w:hAnsi="Arial" w:cs="Arial"/>
              </w:rPr>
              <w:t>TOTAL (Excluding VAT)</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C8EAB86" w14:textId="77777777" w:rsidR="007E20B7" w:rsidRDefault="007E20B7">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856E80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£107,598.57</w:t>
            </w:r>
          </w:p>
        </w:tc>
      </w:tr>
      <w:tr w:rsidR="007E20B7" w14:paraId="318C77EA" w14:textId="77777777" w:rsidTr="007E20B7">
        <w:trPr>
          <w:trHeight w:val="385"/>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4DD89F9" w14:textId="77777777" w:rsidR="007E20B7" w:rsidRDefault="007E20B7">
            <w:pPr>
              <w:ind w:hanging="15"/>
              <w:rPr>
                <w:rFonts w:ascii="Arial" w:eastAsia="Helvetica Neue" w:hAnsi="Arial" w:cs="Arial"/>
              </w:rPr>
            </w:pPr>
            <w:r>
              <w:rPr>
                <w:rFonts w:ascii="Arial" w:eastAsia="Helvetica Neue" w:hAnsi="Arial" w:cs="Arial"/>
              </w:rPr>
              <w:t>TOTAL (Excluding VAT) / 25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202C1D1" w14:textId="77777777" w:rsidR="007E20B7" w:rsidRDefault="007E20B7">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D236C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£4,303.94</w:t>
            </w:r>
          </w:p>
        </w:tc>
      </w:tr>
    </w:tbl>
    <w:p w14:paraId="74E11D01" w14:textId="77777777" w:rsidR="007E20B7" w:rsidRDefault="007E20B7" w:rsidP="007E20B7">
      <w:pPr>
        <w:pStyle w:val="Heading1"/>
        <w:spacing w:line="429" w:lineRule="auto"/>
        <w:ind w:left="-20"/>
        <w:rPr>
          <w:rFonts w:ascii="Arial" w:eastAsia="Helvetica Neue" w:hAnsi="Arial" w:cs="Arial"/>
          <w:sz w:val="28"/>
          <w:szCs w:val="28"/>
        </w:rPr>
      </w:pPr>
      <w:r>
        <w:rPr>
          <w:rFonts w:ascii="Arial" w:hAnsi="Arial" w:cs="Arial"/>
          <w:b w:val="0"/>
          <w:sz w:val="28"/>
          <w:szCs w:val="24"/>
        </w:rPr>
        <w:br w:type="page"/>
      </w:r>
      <w:bookmarkStart w:id="16" w:name="_heading=h.7ygjgvkuzqfo"/>
      <w:bookmarkEnd w:id="16"/>
    </w:p>
    <w:p w14:paraId="7B2296C3" w14:textId="77777777" w:rsidR="007E20B7" w:rsidRDefault="007E20B7" w:rsidP="007E20B7">
      <w:pPr>
        <w:pStyle w:val="Heading1"/>
        <w:spacing w:line="429" w:lineRule="auto"/>
        <w:ind w:left="-20"/>
        <w:rPr>
          <w:rFonts w:ascii="Arial" w:eastAsia="Helvetica Neue" w:hAnsi="Arial" w:cs="Arial"/>
          <w:sz w:val="28"/>
          <w:szCs w:val="24"/>
        </w:rPr>
      </w:pPr>
      <w:bookmarkStart w:id="17" w:name="_heading=h.q4hhstvl4hxi"/>
      <w:bookmarkStart w:id="18" w:name="_heading=h.uo4d9n5bbvwa"/>
      <w:bookmarkEnd w:id="17"/>
      <w:bookmarkEnd w:id="18"/>
      <w:r>
        <w:rPr>
          <w:rFonts w:ascii="Arial" w:eastAsia="Helvetica Neue" w:hAnsi="Arial" w:cs="Arial"/>
          <w:sz w:val="28"/>
          <w:szCs w:val="24"/>
        </w:rPr>
        <w:lastRenderedPageBreak/>
        <w:t>Appendix 3: Typical Maintenance Tasks Forecast - (Twice-Annual Maintenance Visits)</w:t>
      </w:r>
    </w:p>
    <w:p w14:paraId="78FEAA27" w14:textId="77777777" w:rsidR="007E20B7" w:rsidRDefault="007E20B7" w:rsidP="007E20B7"/>
    <w:tbl>
      <w:tblPr>
        <w:tblW w:w="9630" w:type="dxa"/>
        <w:tblBorders>
          <w:insideH w:val="nil"/>
          <w:insideV w:val="nil"/>
        </w:tblBorders>
        <w:tblLayout w:type="fixed"/>
        <w:tblLook w:val="0600" w:firstRow="0" w:lastRow="0" w:firstColumn="0" w:lastColumn="0" w:noHBand="1" w:noVBand="1"/>
      </w:tblPr>
      <w:tblGrid>
        <w:gridCol w:w="2970"/>
        <w:gridCol w:w="6660"/>
      </w:tblGrid>
      <w:tr w:rsidR="007E20B7" w14:paraId="4B3BCDB3" w14:textId="77777777" w:rsidTr="007E20B7">
        <w:trPr>
          <w:trHeight w:val="315"/>
        </w:trPr>
        <w:tc>
          <w:tcPr>
            <w:tcW w:w="29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CD288FC"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Item</w:t>
            </w:r>
          </w:p>
        </w:tc>
        <w:tc>
          <w:tcPr>
            <w:tcW w:w="66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13DE1E44" w14:textId="77777777" w:rsidR="007E20B7" w:rsidRDefault="007E20B7">
            <w:pPr>
              <w:spacing w:before="0" w:line="328" w:lineRule="auto"/>
              <w:ind w:left="0"/>
              <w:jc w:val="center"/>
              <w:rPr>
                <w:rFonts w:ascii="Arial" w:eastAsia="Helvetica Neue" w:hAnsi="Arial" w:cs="Arial"/>
                <w:b/>
              </w:rPr>
            </w:pPr>
            <w:r>
              <w:rPr>
                <w:rFonts w:ascii="Arial" w:eastAsia="Helvetica Neue" w:hAnsi="Arial" w:cs="Arial"/>
                <w:b/>
              </w:rPr>
              <w:t>Method &amp; Purpose</w:t>
            </w:r>
          </w:p>
        </w:tc>
      </w:tr>
      <w:tr w:rsidR="007E20B7" w14:paraId="6B38D807" w14:textId="77777777" w:rsidTr="007E20B7">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04F324E" w14:textId="77777777" w:rsidR="007E20B7" w:rsidRDefault="007E20B7">
            <w:pPr>
              <w:spacing w:before="0" w:line="328" w:lineRule="auto"/>
              <w:ind w:left="0"/>
              <w:rPr>
                <w:rFonts w:ascii="Arial" w:eastAsia="Helvetica Neue" w:hAnsi="Arial" w:cs="Arial"/>
              </w:rPr>
            </w:pPr>
            <w:r>
              <w:rPr>
                <w:rFonts w:ascii="Arial" w:eastAsia="Helvetica Neue" w:hAnsi="Arial" w:cs="Arial"/>
              </w:rPr>
              <w:t>Gutters, downpipes and gully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49B1DB" w14:textId="77777777" w:rsidR="007E20B7" w:rsidRDefault="007E20B7">
            <w:pPr>
              <w:spacing w:before="0" w:line="328" w:lineRule="auto"/>
              <w:ind w:left="0"/>
              <w:rPr>
                <w:rFonts w:ascii="Arial" w:eastAsia="Helvetica Neue" w:hAnsi="Arial" w:cs="Arial"/>
              </w:rPr>
            </w:pPr>
            <w:r>
              <w:rPr>
                <w:rFonts w:ascii="Arial" w:eastAsia="Helvetica Neue" w:hAnsi="Arial" w:cs="Arial"/>
              </w:rPr>
              <w:t>Gutters, hoppers and downpipes are easily blocked by leaves and debris both windborne and dropped by birds which can lead to overflowing and water damage to the building.</w:t>
            </w:r>
          </w:p>
        </w:tc>
      </w:tr>
      <w:tr w:rsidR="007E20B7" w14:paraId="63AA2DD0" w14:textId="77777777" w:rsidTr="007E20B7">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EC46A98" w14:textId="77777777" w:rsidR="007E20B7" w:rsidRDefault="007E20B7">
            <w:pPr>
              <w:spacing w:before="0" w:line="328" w:lineRule="auto"/>
              <w:ind w:left="0"/>
              <w:rPr>
                <w:rFonts w:ascii="Arial" w:eastAsia="Helvetica Neue" w:hAnsi="Arial" w:cs="Arial"/>
              </w:rPr>
            </w:pPr>
            <w:r>
              <w:rPr>
                <w:rFonts w:ascii="Arial" w:eastAsia="Helvetica Neue" w:hAnsi="Arial" w:cs="Arial"/>
              </w:rPr>
              <w:t>Roof, inspection &amp; replacing slipped/missing slates/tiles</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03A3258" w14:textId="77777777" w:rsidR="007E20B7" w:rsidRDefault="007E20B7">
            <w:pPr>
              <w:spacing w:before="0" w:line="328" w:lineRule="auto"/>
              <w:ind w:left="0"/>
              <w:rPr>
                <w:rFonts w:ascii="Arial" w:eastAsia="Helvetica Neue" w:hAnsi="Arial" w:cs="Arial"/>
              </w:rPr>
            </w:pPr>
            <w:r>
              <w:rPr>
                <w:rFonts w:ascii="Arial" w:eastAsia="Helvetica Neue" w:hAnsi="Arial" w:cs="Arial"/>
              </w:rPr>
              <w:t>Over time some slates/tiles or the pegs/nails which hold them will reach the end of their useful lifespan. When this happens it will allow slates to move from their correct position which can let rain in to the building and potentially poses a risk to visitors as the slate/tiles can fall.</w:t>
            </w:r>
          </w:p>
        </w:tc>
      </w:tr>
      <w:tr w:rsidR="007E20B7" w14:paraId="20BDE66D" w14:textId="77777777" w:rsidTr="007E20B7">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2AC6838" w14:textId="77777777" w:rsidR="007E20B7" w:rsidRDefault="007E20B7">
            <w:pPr>
              <w:spacing w:before="0" w:line="328" w:lineRule="auto"/>
              <w:ind w:left="0"/>
              <w:rPr>
                <w:rFonts w:ascii="Arial" w:eastAsia="Helvetica Neue" w:hAnsi="Arial" w:cs="Arial"/>
              </w:rPr>
            </w:pPr>
            <w:r>
              <w:rPr>
                <w:rFonts w:ascii="Arial" w:eastAsia="Helvetica Neue" w:hAnsi="Arial" w:cs="Arial"/>
              </w:rPr>
              <w:t>Vegetation, control of growth</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B26F625" w14:textId="77777777" w:rsidR="007E20B7" w:rsidRDefault="007E20B7">
            <w:pPr>
              <w:spacing w:before="0" w:line="328" w:lineRule="auto"/>
              <w:ind w:left="0"/>
              <w:rPr>
                <w:rFonts w:ascii="Arial" w:eastAsia="Helvetica Neue" w:hAnsi="Arial" w:cs="Arial"/>
              </w:rPr>
            </w:pPr>
            <w:r>
              <w:rPr>
                <w:rFonts w:ascii="Arial" w:eastAsia="Helvetica Neue" w:hAnsi="Arial" w:cs="Arial"/>
              </w:rPr>
              <w:t>Overgrown vegetation against walls and buildings can hold moisture against the building potentially causing damage and some plant species are invasive. Vegetation can also obscure the building hiding potential damage and can provide shelter for vermin such as mice.</w:t>
            </w:r>
          </w:p>
        </w:tc>
      </w:tr>
      <w:tr w:rsidR="007E20B7" w14:paraId="19993B1B" w14:textId="77777777" w:rsidTr="007E20B7">
        <w:trPr>
          <w:trHeight w:val="103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03D962D" w14:textId="77777777" w:rsidR="007E20B7" w:rsidRDefault="007E20B7">
            <w:pPr>
              <w:spacing w:before="0" w:line="328" w:lineRule="auto"/>
              <w:ind w:left="0"/>
              <w:rPr>
                <w:rFonts w:ascii="Arial" w:eastAsia="Helvetica Neue" w:hAnsi="Arial" w:cs="Arial"/>
              </w:rPr>
            </w:pPr>
            <w:r>
              <w:rPr>
                <w:rFonts w:ascii="Arial" w:eastAsia="Helvetica Neue" w:hAnsi="Arial" w:cs="Arial"/>
              </w:rPr>
              <w:t>Tower stairs &amp; boiler room steps, sweeping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B70720" w14:textId="77777777" w:rsidR="007E20B7" w:rsidRDefault="007E20B7">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Regular sweeping reduces the risk for potential accidents.</w:t>
            </w:r>
          </w:p>
        </w:tc>
      </w:tr>
      <w:tr w:rsidR="007E20B7" w14:paraId="5E71A2B7" w14:textId="77777777" w:rsidTr="007E20B7">
        <w:trPr>
          <w:trHeight w:val="154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67D448A" w14:textId="77777777" w:rsidR="007E20B7" w:rsidRDefault="007E20B7">
            <w:pPr>
              <w:spacing w:before="0" w:line="328" w:lineRule="auto"/>
              <w:ind w:left="0"/>
              <w:rPr>
                <w:rFonts w:ascii="Arial" w:eastAsia="Helvetica Neue" w:hAnsi="Arial" w:cs="Arial"/>
              </w:rPr>
            </w:pPr>
            <w:r>
              <w:rPr>
                <w:rFonts w:ascii="Arial" w:eastAsia="Helvetica Neue" w:hAnsi="Arial" w:cs="Arial"/>
              </w:rPr>
              <w:t>Principal steps and paths,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EBB31C8" w14:textId="77777777" w:rsidR="007E20B7" w:rsidRDefault="007E20B7">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This is especially the case for churches with trees in the area. Regular sweeping of the steps reduces the risk for potential accidents.</w:t>
            </w:r>
          </w:p>
        </w:tc>
      </w:tr>
      <w:tr w:rsidR="007E20B7" w14:paraId="6A7F09CC" w14:textId="77777777" w:rsidTr="007E20B7">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7C373F" w14:textId="77777777" w:rsidR="007E20B7" w:rsidRDefault="007E20B7">
            <w:pPr>
              <w:spacing w:before="0" w:line="328" w:lineRule="auto"/>
              <w:ind w:left="0"/>
              <w:rPr>
                <w:rFonts w:ascii="Arial" w:eastAsia="Helvetica Neue" w:hAnsi="Arial" w:cs="Arial"/>
              </w:rPr>
            </w:pPr>
            <w:r>
              <w:rPr>
                <w:rFonts w:ascii="Arial" w:eastAsia="Helvetica Neue" w:hAnsi="Arial" w:cs="Arial"/>
              </w:rPr>
              <w:t>Wall Safe, servicing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06053E3" w14:textId="77777777" w:rsidR="007E20B7" w:rsidRDefault="007E20B7">
            <w:pPr>
              <w:spacing w:before="0" w:line="328" w:lineRule="auto"/>
              <w:ind w:left="0"/>
              <w:rPr>
                <w:rFonts w:ascii="Arial" w:eastAsia="Helvetica Neue" w:hAnsi="Arial" w:cs="Arial"/>
              </w:rPr>
            </w:pPr>
            <w:r>
              <w:rPr>
                <w:rFonts w:ascii="Arial" w:eastAsia="Helvetica Neue" w:hAnsi="Arial" w:cs="Arial"/>
              </w:rPr>
              <w:t>Servicing of the wall safe helps to ensure that the donations can be easily collected and also checks to ensure that there hasn’t been an attempt to steal from the safe.</w:t>
            </w:r>
          </w:p>
        </w:tc>
      </w:tr>
    </w:tbl>
    <w:p w14:paraId="26A7CB40" w14:textId="77777777" w:rsidR="007E20B7" w:rsidRDefault="007E20B7" w:rsidP="007E20B7">
      <w:pPr>
        <w:pStyle w:val="Heading1"/>
        <w:spacing w:line="429" w:lineRule="auto"/>
        <w:ind w:left="-20"/>
        <w:rPr>
          <w:rFonts w:ascii="Arial" w:eastAsia="Helvetica Neue" w:hAnsi="Arial" w:cs="Arial"/>
          <w:sz w:val="28"/>
          <w:szCs w:val="24"/>
        </w:rPr>
      </w:pPr>
      <w:r>
        <w:rPr>
          <w:rFonts w:ascii="Arial" w:hAnsi="Arial" w:cs="Arial"/>
          <w:b w:val="0"/>
          <w:sz w:val="28"/>
          <w:szCs w:val="24"/>
        </w:rPr>
        <w:br w:type="page"/>
      </w:r>
      <w:bookmarkStart w:id="19" w:name="_heading=h.4z7sqg8hc2jn"/>
      <w:bookmarkEnd w:id="19"/>
    </w:p>
    <w:p w14:paraId="0E2D1E8F" w14:textId="77777777" w:rsidR="007E20B7" w:rsidRDefault="007E20B7" w:rsidP="007E20B7">
      <w:pPr>
        <w:pStyle w:val="Heading1"/>
        <w:spacing w:line="429" w:lineRule="auto"/>
        <w:ind w:left="-20"/>
        <w:rPr>
          <w:rFonts w:ascii="Arial" w:eastAsia="Helvetica Neue" w:hAnsi="Arial" w:cs="Arial"/>
          <w:sz w:val="28"/>
          <w:szCs w:val="24"/>
        </w:rPr>
      </w:pPr>
      <w:bookmarkStart w:id="20" w:name="_heading=h.fvzfjvv5i2sc"/>
      <w:bookmarkStart w:id="21" w:name="_heading=h.w0os269s5z6t"/>
      <w:bookmarkEnd w:id="20"/>
      <w:bookmarkEnd w:id="21"/>
      <w:r>
        <w:rPr>
          <w:rFonts w:ascii="Arial" w:eastAsia="Helvetica Neue" w:hAnsi="Arial" w:cs="Arial"/>
          <w:sz w:val="28"/>
          <w:szCs w:val="24"/>
        </w:rPr>
        <w:lastRenderedPageBreak/>
        <w:t>Appendix 4: Typical Champing</w:t>
      </w:r>
      <w:sdt>
        <w:sdtPr>
          <w:rPr>
            <w:rFonts w:ascii="Arial" w:hAnsi="Arial" w:cs="Arial"/>
            <w:sz w:val="28"/>
            <w:szCs w:val="24"/>
          </w:rPr>
          <w:tag w:val="goog_rdk_1"/>
          <w:id w:val="452991542"/>
        </w:sdtPr>
        <w:sdtContent>
          <w:r>
            <w:rPr>
              <w:rFonts w:ascii="Arial" w:eastAsia="Arial Unicode MS" w:hAnsi="Arial" w:cs="Arial"/>
              <w:b w:val="0"/>
              <w:sz w:val="28"/>
              <w:szCs w:val="24"/>
            </w:rPr>
            <w:t xml:space="preserve">™ </w:t>
          </w:r>
        </w:sdtContent>
      </w:sdt>
      <w:r>
        <w:rPr>
          <w:rFonts w:ascii="Arial" w:eastAsia="Helvetica Neue" w:hAnsi="Arial" w:cs="Arial"/>
          <w:sz w:val="28"/>
          <w:szCs w:val="24"/>
        </w:rPr>
        <w:t xml:space="preserve"> Arrangements and Related Income</w:t>
      </w:r>
    </w:p>
    <w:p w14:paraId="73FA1249" w14:textId="77777777" w:rsidR="007E20B7" w:rsidRDefault="007E20B7" w:rsidP="007E20B7">
      <w:pPr>
        <w:spacing w:before="120" w:after="120" w:line="276" w:lineRule="auto"/>
        <w:ind w:left="-23"/>
        <w:rPr>
          <w:rFonts w:ascii="Arial" w:eastAsia="Helvetica Neue" w:hAnsi="Arial" w:cs="Arial"/>
        </w:rPr>
      </w:pPr>
      <w:sdt>
        <w:sdtPr>
          <w:rPr>
            <w:rFonts w:ascii="Arial" w:hAnsi="Arial" w:cs="Arial"/>
          </w:rPr>
          <w:tag w:val="goog_rdk_2"/>
          <w:id w:val="-654452033"/>
        </w:sdtPr>
        <w:sdtContent>
          <w:r>
            <w:rPr>
              <w:rFonts w:ascii="Arial" w:eastAsia="Arial Unicode MS" w:hAnsi="Arial" w:cs="Arial"/>
            </w:rPr>
            <w:t xml:space="preserve">Champing™ is the exclusive overnight hire of a church to visitors. Camp beds and chairs are set up inside the church, along with tea making provisions, battery lighting, and cushions and blankets to give guests a cosy stay. </w:t>
          </w:r>
        </w:sdtContent>
      </w:sdt>
    </w:p>
    <w:p w14:paraId="5B9C7F84" w14:textId="77777777" w:rsidR="007E20B7" w:rsidRDefault="007E20B7" w:rsidP="007E20B7">
      <w:pPr>
        <w:spacing w:before="120" w:after="120" w:line="276" w:lineRule="auto"/>
        <w:ind w:left="-23"/>
        <w:rPr>
          <w:rFonts w:ascii="Arial" w:eastAsia="Helvetica Neue" w:hAnsi="Arial" w:cs="Arial"/>
        </w:rPr>
      </w:pPr>
      <w:sdt>
        <w:sdtPr>
          <w:rPr>
            <w:rFonts w:ascii="Arial" w:hAnsi="Arial" w:cs="Arial"/>
          </w:rPr>
          <w:tag w:val="goog_rdk_3"/>
          <w:id w:val="775302438"/>
        </w:sdtPr>
        <w:sdtContent>
          <w:r>
            <w:rPr>
              <w:rFonts w:ascii="Arial" w:eastAsia="Arial Unicode MS" w:hAnsi="Arial" w:cs="Arial"/>
            </w:rPr>
            <w:t xml:space="preserve">Guests book online through the Champing™ website www.champing.co.uk and these bookings are related to local contacts so everyone knows when visitors are staying. A local member of staff sets out equipment for the night and removes all gear each morning. Guests have exclusive access to the church between 6.00 p.m. until 10.00 a.m. so visitors can enjoy the church during the day. </w:t>
          </w:r>
        </w:sdtContent>
      </w:sdt>
    </w:p>
    <w:p w14:paraId="1DD4D4AE" w14:textId="77777777" w:rsidR="007E20B7" w:rsidRDefault="007E20B7" w:rsidP="007E20B7">
      <w:pPr>
        <w:spacing w:before="120" w:after="120" w:line="276" w:lineRule="auto"/>
        <w:ind w:left="-23"/>
        <w:rPr>
          <w:rFonts w:ascii="Arial" w:eastAsia="Helvetica Neue" w:hAnsi="Arial" w:cs="Arial"/>
        </w:rPr>
      </w:pPr>
      <w:sdt>
        <w:sdtPr>
          <w:rPr>
            <w:rFonts w:ascii="Arial" w:hAnsi="Arial" w:cs="Arial"/>
          </w:rPr>
          <w:tag w:val="goog_rdk_4"/>
          <w:id w:val="1778054960"/>
        </w:sdtPr>
        <w:sdtContent>
          <w:r>
            <w:rPr>
              <w:rFonts w:ascii="Arial" w:eastAsia="Arial Unicode MS" w:hAnsi="Arial" w:cs="Arial"/>
            </w:rPr>
            <w:t xml:space="preserve">Champers don’t expect much in the way of facilities and understand that these are ancient buildings. For most churches we’ve installed eco-loos either inside or outside in wooden cabins. We don’t allow candles but provide battery lanterns and fairy lights. As most of our churches don’t have heating we only operate Champing™ between the end of March and the end of October, and we recommend Champers bring warm sleeping bags and extra blankets. We also supply bedding and breakfasts but this option isn’t available at all churches. Most Champers will eat out locally or may bring their own picnic. </w:t>
          </w:r>
        </w:sdtContent>
      </w:sdt>
    </w:p>
    <w:p w14:paraId="08EFD601" w14:textId="77777777" w:rsidR="007E20B7" w:rsidRDefault="007E20B7" w:rsidP="007E20B7">
      <w:pPr>
        <w:spacing w:before="120" w:after="120" w:line="276" w:lineRule="auto"/>
        <w:ind w:left="-23"/>
        <w:rPr>
          <w:rFonts w:ascii="Arial" w:eastAsia="Helvetica Neue" w:hAnsi="Arial" w:cs="Arial"/>
        </w:rPr>
      </w:pPr>
      <w:r>
        <w:rPr>
          <w:rFonts w:ascii="Arial" w:eastAsia="Helvetica Neue" w:hAnsi="Arial" w:cs="Arial"/>
        </w:rPr>
        <w:t xml:space="preserve">For those churches without electricity we provide a gas camping stove and we also provide amply bottled water for Champers and all visitors to use. </w:t>
      </w:r>
    </w:p>
    <w:p w14:paraId="73F1A014" w14:textId="77777777" w:rsidR="007E20B7" w:rsidRDefault="007E20B7" w:rsidP="007E20B7">
      <w:pPr>
        <w:spacing w:before="120" w:after="120" w:line="276" w:lineRule="auto"/>
        <w:ind w:left="-23"/>
        <w:rPr>
          <w:rFonts w:ascii="Arial" w:eastAsia="Helvetica Neue" w:hAnsi="Arial" w:cs="Arial"/>
        </w:rPr>
      </w:pPr>
      <w:r>
        <w:rPr>
          <w:rFonts w:ascii="Arial" w:eastAsia="Helvetica Neue" w:hAnsi="Arial" w:cs="Arial"/>
        </w:rPr>
        <w:t xml:space="preserve">Typically Champers are couples and families. Some of our churches are large enough to welcome groups of up to 16 people. We are dog-friendly, and child-friendly. Many Champers appreciate the history, architecture, and unique features of their surroundings, and come to learn about the building and its locale through this unique accommodation. We offer those staying for the first time a free CCT membership so they can learn more about our work and consider support for The Trust after their visit. </w:t>
      </w:r>
    </w:p>
    <w:p w14:paraId="1797168E" w14:textId="77777777" w:rsidR="007E20B7" w:rsidRDefault="007E20B7" w:rsidP="007E20B7">
      <w:pPr>
        <w:spacing w:before="120" w:after="120" w:line="276" w:lineRule="auto"/>
        <w:ind w:left="-23"/>
        <w:rPr>
          <w:rFonts w:ascii="Arial" w:eastAsia="Helvetica Neue" w:hAnsi="Arial" w:cs="Arial"/>
        </w:rPr>
      </w:pPr>
      <w:sdt>
        <w:sdtPr>
          <w:rPr>
            <w:rFonts w:ascii="Arial" w:hAnsi="Arial" w:cs="Arial"/>
          </w:rPr>
          <w:tag w:val="goog_rdk_5"/>
          <w:id w:val="1341594201"/>
        </w:sdtPr>
        <w:sdtContent>
          <w:r>
            <w:rPr>
              <w:rFonts w:ascii="Arial" w:eastAsia="Arial Unicode MS" w:hAnsi="Arial" w:cs="Arial"/>
            </w:rPr>
            <w:t xml:space="preserve">You can evaluate typical income which derives from Champing™ in the table below. </w:t>
          </w:r>
        </w:sdtContent>
      </w:sdt>
    </w:p>
    <w:tbl>
      <w:tblPr>
        <w:tblpPr w:leftFromText="180" w:rightFromText="180" w:topFromText="200" w:vertAnchor="text" w:horzAnchor="margin" w:tblpY="812"/>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66"/>
        <w:gridCol w:w="1381"/>
        <w:gridCol w:w="1381"/>
        <w:gridCol w:w="1381"/>
        <w:gridCol w:w="1381"/>
        <w:gridCol w:w="1275"/>
      </w:tblGrid>
      <w:tr w:rsidR="007E20B7" w14:paraId="7F0EB899" w14:textId="77777777" w:rsidTr="007E20B7">
        <w:trPr>
          <w:trHeight w:val="579"/>
        </w:trPr>
        <w:tc>
          <w:tcPr>
            <w:tcW w:w="29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1A48FFA8" w14:textId="77777777" w:rsidR="007E20B7" w:rsidRDefault="007E20B7">
            <w:pPr>
              <w:spacing w:before="0" w:line="328" w:lineRule="auto"/>
              <w:ind w:left="0"/>
              <w:rPr>
                <w:rFonts w:ascii="Arial" w:eastAsia="Helvetica Neue" w:hAnsi="Arial" w:cs="Arial"/>
              </w:rPr>
            </w:pPr>
            <w:r>
              <w:rPr>
                <w:rFonts w:ascii="Arial" w:eastAsia="Helvetica Neue" w:hAnsi="Arial" w:cs="Arial"/>
              </w:rPr>
              <w:t>Church</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D84A11A"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2020</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642550D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2019</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069A2AD6"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2018</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6369FD1A"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2017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41FB27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Total</w:t>
            </w:r>
          </w:p>
        </w:tc>
      </w:tr>
      <w:tr w:rsidR="007E20B7" w14:paraId="3ADFC14B" w14:textId="77777777" w:rsidTr="007E20B7">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2CCD478" w14:textId="77777777" w:rsidR="007E20B7" w:rsidRDefault="007E20B7">
            <w:pPr>
              <w:spacing w:before="0" w:line="328" w:lineRule="auto"/>
              <w:ind w:left="0"/>
              <w:rPr>
                <w:rFonts w:ascii="Arial" w:eastAsia="Helvetica Neue" w:hAnsi="Arial" w:cs="Arial"/>
              </w:rPr>
            </w:pPr>
            <w:r>
              <w:rPr>
                <w:rFonts w:ascii="Arial" w:eastAsia="Helvetica Neue" w:hAnsi="Arial" w:cs="Arial"/>
              </w:rPr>
              <w:t>Langport,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6FFE86B"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£3,128.00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842F35"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£3,809.94</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13D20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£2,765.60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6D453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£10,472.40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050D65" w14:textId="77777777" w:rsidR="007E20B7" w:rsidRDefault="007E20B7">
            <w:pPr>
              <w:spacing w:before="0" w:line="328" w:lineRule="auto"/>
              <w:ind w:left="0"/>
              <w:jc w:val="right"/>
              <w:rPr>
                <w:rFonts w:ascii="Arial" w:eastAsia="Helvetica Neue" w:hAnsi="Arial" w:cs="Arial"/>
              </w:rPr>
            </w:pPr>
            <w:r>
              <w:rPr>
                <w:rFonts w:ascii="Arial" w:eastAsia="Helvetica Neue" w:hAnsi="Arial" w:cs="Arial"/>
              </w:rPr>
              <w:t>£20,175.94</w:t>
            </w:r>
          </w:p>
        </w:tc>
      </w:tr>
      <w:tr w:rsidR="007E20B7" w14:paraId="4F3866C4" w14:textId="77777777" w:rsidTr="007E20B7">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073FC6" w14:textId="77777777" w:rsidR="007E20B7" w:rsidRDefault="007E20B7">
            <w:pPr>
              <w:spacing w:before="0" w:line="328" w:lineRule="auto"/>
              <w:ind w:left="0"/>
              <w:rPr>
                <w:rFonts w:ascii="Arial" w:eastAsia="Helvetica Neue" w:hAnsi="Arial" w:cs="Arial"/>
              </w:rPr>
            </w:pPr>
            <w:r>
              <w:rPr>
                <w:rFonts w:ascii="Arial" w:eastAsia="Helvetica Neue" w:hAnsi="Arial" w:cs="Arial"/>
              </w:rPr>
              <w:t>Emborough,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2266D7D" w14:textId="77777777" w:rsidR="007E20B7" w:rsidRDefault="007E20B7">
            <w:pPr>
              <w:ind w:hanging="15"/>
              <w:jc w:val="center"/>
              <w:rPr>
                <w:rFonts w:ascii="Arial" w:eastAsia="Helvetica Neue" w:hAnsi="Arial" w:cs="Arial"/>
              </w:rPr>
            </w:pPr>
            <w:r>
              <w:rPr>
                <w:rFonts w:ascii="Arial" w:eastAsia="Helvetica Neue" w:hAnsi="Arial" w:cs="Arial"/>
              </w:rPr>
              <w:t>£2,625.00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743371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£1,378.49</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A54FBC"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£2,024.30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F0CC1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8D284AB" w14:textId="77777777" w:rsidR="007E20B7" w:rsidRDefault="007E20B7">
            <w:pPr>
              <w:spacing w:before="0" w:line="328" w:lineRule="auto"/>
              <w:ind w:left="0"/>
              <w:jc w:val="right"/>
              <w:rPr>
                <w:rFonts w:ascii="Arial" w:eastAsia="Helvetica Neue" w:hAnsi="Arial" w:cs="Arial"/>
              </w:rPr>
            </w:pPr>
            <w:r>
              <w:rPr>
                <w:rFonts w:ascii="Arial" w:eastAsia="Helvetica Neue" w:hAnsi="Arial" w:cs="Arial"/>
              </w:rPr>
              <w:t>£6,027.79</w:t>
            </w:r>
          </w:p>
        </w:tc>
      </w:tr>
      <w:tr w:rsidR="007E20B7" w14:paraId="7E9F43F7" w14:textId="77777777" w:rsidTr="007E20B7">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1CB5474" w14:textId="77777777" w:rsidR="007E20B7" w:rsidRDefault="007E20B7">
            <w:pPr>
              <w:spacing w:before="0" w:line="328" w:lineRule="auto"/>
              <w:ind w:left="0"/>
              <w:rPr>
                <w:rFonts w:ascii="Arial" w:eastAsia="Helvetica Neue" w:hAnsi="Arial" w:cs="Arial"/>
              </w:rPr>
            </w:pPr>
            <w:r>
              <w:rPr>
                <w:rFonts w:ascii="Arial" w:eastAsia="Helvetica Neue" w:hAnsi="Arial" w:cs="Arial"/>
              </w:rPr>
              <w:t>Chiselhampton, Oxfordshire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073CB85"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£1,705.00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537DF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£5,864.11</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F134B1C"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£2,696.40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23552BB"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£10,156.29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2B39671" w14:textId="77777777" w:rsidR="007E20B7" w:rsidRDefault="007E20B7">
            <w:pPr>
              <w:spacing w:before="0" w:line="328" w:lineRule="auto"/>
              <w:ind w:left="0"/>
              <w:jc w:val="right"/>
              <w:rPr>
                <w:rFonts w:ascii="Arial" w:eastAsia="Helvetica Neue" w:hAnsi="Arial" w:cs="Arial"/>
              </w:rPr>
            </w:pPr>
            <w:r>
              <w:rPr>
                <w:rFonts w:ascii="Arial" w:eastAsia="Helvetica Neue" w:hAnsi="Arial" w:cs="Arial"/>
              </w:rPr>
              <w:t>£20,421.80</w:t>
            </w:r>
          </w:p>
        </w:tc>
      </w:tr>
      <w:tr w:rsidR="007E20B7" w14:paraId="32E44504" w14:textId="77777777" w:rsidTr="007E20B7">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EFF4F8B" w14:textId="77777777" w:rsidR="007E20B7" w:rsidRDefault="007E20B7">
            <w:pPr>
              <w:spacing w:before="0" w:line="328" w:lineRule="auto"/>
              <w:ind w:left="0"/>
              <w:rPr>
                <w:rFonts w:ascii="Arial" w:eastAsia="Helvetica Neue" w:hAnsi="Arial" w:cs="Arial"/>
              </w:rPr>
            </w:pPr>
            <w:r>
              <w:rPr>
                <w:rFonts w:ascii="Arial" w:eastAsia="Helvetica Neue" w:hAnsi="Arial" w:cs="Arial"/>
              </w:rPr>
              <w:t>Wolfhamcote, Warwickshire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39B683A" w14:textId="77777777" w:rsidR="007E20B7" w:rsidRDefault="007E20B7">
            <w:pPr>
              <w:ind w:hanging="15"/>
              <w:jc w:val="center"/>
              <w:rPr>
                <w:rFonts w:ascii="Arial" w:eastAsia="Helvetica Neue" w:hAnsi="Arial" w:cs="Arial"/>
              </w:rPr>
            </w:pPr>
            <w:r>
              <w:rPr>
                <w:rFonts w:ascii="Arial" w:eastAsia="Helvetica Neue" w:hAnsi="Arial" w:cs="Arial"/>
              </w:rPr>
              <w:t>£1,624.00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FA6604"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£2,213.77</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028855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£3,001.00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D9024F0"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E5C5DB" w14:textId="77777777" w:rsidR="007E20B7" w:rsidRDefault="007E20B7">
            <w:pPr>
              <w:spacing w:before="0" w:line="328" w:lineRule="auto"/>
              <w:ind w:left="0"/>
              <w:jc w:val="right"/>
              <w:rPr>
                <w:rFonts w:ascii="Arial" w:eastAsia="Helvetica Neue" w:hAnsi="Arial" w:cs="Arial"/>
              </w:rPr>
            </w:pPr>
            <w:r>
              <w:rPr>
                <w:rFonts w:ascii="Arial" w:eastAsia="Helvetica Neue" w:hAnsi="Arial" w:cs="Arial"/>
              </w:rPr>
              <w:t>£6,838.77</w:t>
            </w:r>
          </w:p>
        </w:tc>
      </w:tr>
      <w:tr w:rsidR="007E20B7" w14:paraId="365749EE" w14:textId="77777777" w:rsidTr="007E20B7">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3877DA" w14:textId="77777777" w:rsidR="007E20B7" w:rsidRDefault="007E20B7">
            <w:pPr>
              <w:spacing w:before="0" w:line="328" w:lineRule="auto"/>
              <w:ind w:left="0"/>
              <w:rPr>
                <w:rFonts w:ascii="Arial" w:eastAsia="Helvetica Neue" w:hAnsi="Arial" w:cs="Arial"/>
              </w:rPr>
            </w:pPr>
            <w:r>
              <w:rPr>
                <w:rFonts w:ascii="Arial" w:eastAsia="Helvetica Neue" w:hAnsi="Arial" w:cs="Arial"/>
              </w:rPr>
              <w:t>Holme Lacy, Herefordshire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35AD862" w14:textId="77777777" w:rsidR="007E20B7" w:rsidRDefault="007E20B7">
            <w:pPr>
              <w:ind w:hanging="15"/>
              <w:jc w:val="center"/>
              <w:rPr>
                <w:rFonts w:ascii="Arial" w:eastAsia="Helvetica Neue" w:hAnsi="Arial" w:cs="Arial"/>
              </w:rPr>
            </w:pPr>
            <w:r>
              <w:rPr>
                <w:rFonts w:ascii="Arial" w:eastAsia="Helvetica Neue" w:hAnsi="Arial" w:cs="Arial"/>
              </w:rPr>
              <w:t>£1,004.00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F2C20E9"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£4,758.55</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AF76768"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£4,368.80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046D5AE"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801FF9" w14:textId="77777777" w:rsidR="007E20B7" w:rsidRDefault="007E20B7">
            <w:pPr>
              <w:spacing w:before="0" w:line="328" w:lineRule="auto"/>
              <w:ind w:left="0"/>
              <w:jc w:val="right"/>
              <w:rPr>
                <w:rFonts w:ascii="Arial" w:eastAsia="Helvetica Neue" w:hAnsi="Arial" w:cs="Arial"/>
              </w:rPr>
            </w:pPr>
            <w:r>
              <w:rPr>
                <w:rFonts w:ascii="Arial" w:eastAsia="Helvetica Neue" w:hAnsi="Arial" w:cs="Arial"/>
              </w:rPr>
              <w:t>£10,131.35</w:t>
            </w:r>
          </w:p>
        </w:tc>
      </w:tr>
      <w:tr w:rsidR="007E20B7" w14:paraId="36EFC503" w14:textId="77777777" w:rsidTr="007E20B7">
        <w:trPr>
          <w:trHeight w:val="580"/>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DBC0B53" w14:textId="77777777" w:rsidR="007E20B7" w:rsidRDefault="007E20B7">
            <w:pPr>
              <w:spacing w:before="0" w:line="328" w:lineRule="auto"/>
              <w:ind w:left="0"/>
              <w:rPr>
                <w:rFonts w:ascii="Arial" w:eastAsia="Helvetica Neue" w:hAnsi="Arial" w:cs="Arial"/>
              </w:rPr>
            </w:pPr>
            <w:r>
              <w:rPr>
                <w:rFonts w:ascii="Arial" w:eastAsia="Helvetica Neue" w:hAnsi="Arial" w:cs="Arial"/>
              </w:rPr>
              <w:t>TOTAL</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20B3D27"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£10,086.00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435DE61"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£18,024.86</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A10794"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£14,856.10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9AC9885" w14:textId="77777777" w:rsidR="007E20B7" w:rsidRDefault="007E20B7">
            <w:pPr>
              <w:spacing w:before="0" w:line="328" w:lineRule="auto"/>
              <w:ind w:left="0"/>
              <w:jc w:val="center"/>
              <w:rPr>
                <w:rFonts w:ascii="Arial" w:eastAsia="Helvetica Neue" w:hAnsi="Arial" w:cs="Arial"/>
              </w:rPr>
            </w:pPr>
            <w:r>
              <w:rPr>
                <w:rFonts w:ascii="Arial" w:eastAsia="Helvetica Neue" w:hAnsi="Arial" w:cs="Arial"/>
              </w:rPr>
              <w:t>£20,628.69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D642BC3" w14:textId="77777777" w:rsidR="007E20B7" w:rsidRDefault="007E20B7">
            <w:pPr>
              <w:spacing w:before="0" w:line="328" w:lineRule="auto"/>
              <w:ind w:left="0"/>
              <w:jc w:val="right"/>
              <w:rPr>
                <w:rFonts w:ascii="Arial" w:eastAsia="Helvetica Neue" w:hAnsi="Arial" w:cs="Arial"/>
              </w:rPr>
            </w:pPr>
            <w:r>
              <w:rPr>
                <w:rFonts w:ascii="Arial" w:eastAsia="Helvetica Neue" w:hAnsi="Arial" w:cs="Arial"/>
              </w:rPr>
              <w:t>£63,595.65</w:t>
            </w:r>
          </w:p>
        </w:tc>
      </w:tr>
    </w:tbl>
    <w:p w14:paraId="78474E0E" w14:textId="77777777" w:rsidR="00225E8C" w:rsidRPr="00540BEF" w:rsidRDefault="00225E8C">
      <w:pPr>
        <w:spacing w:before="0"/>
        <w:ind w:left="720"/>
        <w:rPr>
          <w:rFonts w:ascii="Arial" w:eastAsia="Helvetica Neue" w:hAnsi="Arial" w:cs="Arial"/>
        </w:rPr>
      </w:pPr>
    </w:p>
    <w:sectPr w:rsidR="00225E8C" w:rsidRPr="00540BEF" w:rsidSect="00DE1EE8">
      <w:headerReference w:type="default" r:id="rId35"/>
      <w:footerReference w:type="default" r:id="rId36"/>
      <w:headerReference w:type="first" r:id="rId37"/>
      <w:footerReference w:type="first" r:id="rId38"/>
      <w:pgSz w:w="12240" w:h="15840"/>
      <w:pgMar w:top="964" w:right="1134" w:bottom="851" w:left="1134"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4197" w14:textId="77777777" w:rsidR="00194D3D" w:rsidRDefault="00194D3D">
      <w:pPr>
        <w:spacing w:before="0" w:line="240" w:lineRule="auto"/>
      </w:pPr>
      <w:r>
        <w:separator/>
      </w:r>
    </w:p>
  </w:endnote>
  <w:endnote w:type="continuationSeparator" w:id="0">
    <w:p w14:paraId="187F09E9" w14:textId="77777777" w:rsidR="00194D3D" w:rsidRDefault="00194D3D">
      <w:pPr>
        <w:spacing w:before="0" w:line="240" w:lineRule="auto"/>
      </w:pPr>
      <w:r>
        <w:continuationSeparator/>
      </w:r>
    </w:p>
  </w:endnote>
  <w:endnote w:type="continuationNotice" w:id="1">
    <w:p w14:paraId="48B393C1" w14:textId="77777777" w:rsidR="00194D3D" w:rsidRDefault="00194D3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648A" w14:textId="77777777" w:rsidR="00937079" w:rsidRDefault="00937079">
    <w:pPr>
      <w:pBdr>
        <w:top w:val="nil"/>
        <w:left w:val="nil"/>
        <w:bottom w:val="nil"/>
        <w:right w:val="nil"/>
        <w:between w:val="nil"/>
      </w:pBdr>
      <w:spacing w:before="0" w:line="240" w:lineRule="auto"/>
      <w:ind w:hanging="15"/>
    </w:pPr>
    <w:r>
      <w:rPr>
        <w:noProof/>
      </w:rPr>
      <w:drawing>
        <wp:inline distT="114300" distB="114300" distL="114300" distR="114300" wp14:anchorId="44CC2610" wp14:editId="66DD0CFA">
          <wp:extent cx="5943600" cy="25400"/>
          <wp:effectExtent l="0" t="0" r="0" b="0"/>
          <wp:docPr id="16"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856C2DF" w14:textId="77777777" w:rsidR="00937079" w:rsidRDefault="00937079">
    <w:pPr>
      <w:pBdr>
        <w:top w:val="nil"/>
        <w:left w:val="nil"/>
        <w:bottom w:val="nil"/>
        <w:right w:val="nil"/>
        <w:between w:val="nil"/>
      </w:pBdr>
      <w:spacing w:before="0" w:line="240" w:lineRule="auto"/>
      <w:ind w:firstLine="75"/>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74419">
      <w:rPr>
        <w:rFonts w:ascii="Arial" w:eastAsia="Arial" w:hAnsi="Arial" w:cs="Arial"/>
        <w:noProof/>
      </w:rPr>
      <w:t>6</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F72" w14:textId="77777777" w:rsidR="00937079" w:rsidRDefault="00937079">
    <w:pPr>
      <w:pBdr>
        <w:top w:val="nil"/>
        <w:left w:val="nil"/>
        <w:bottom w:val="nil"/>
        <w:right w:val="nil"/>
        <w:between w:val="nil"/>
      </w:pBdr>
      <w:spacing w:before="0"/>
      <w:ind w:hanging="15"/>
    </w:pPr>
    <w:r>
      <w:rPr>
        <w:noProof/>
      </w:rPr>
      <w:drawing>
        <wp:inline distT="114300" distB="114300" distL="114300" distR="114300" wp14:anchorId="021F260B" wp14:editId="000312B9">
          <wp:extent cx="5943600" cy="25400"/>
          <wp:effectExtent l="0" t="0" r="0" b="0"/>
          <wp:docPr id="1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1DBFC8BD" w14:textId="77777777" w:rsidR="00937079" w:rsidRDefault="00937079">
    <w:pPr>
      <w:pStyle w:val="Subtitle"/>
      <w:pBdr>
        <w:top w:val="nil"/>
        <w:left w:val="nil"/>
        <w:bottom w:val="nil"/>
        <w:right w:val="nil"/>
        <w:between w:val="nil"/>
      </w:pBdr>
      <w:ind w:hanging="15"/>
    </w:pPr>
    <w:bookmarkStart w:id="23" w:name="_heading=h.3j2qqm3" w:colFirst="0" w:colLast="0"/>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1DF0" w14:textId="77777777" w:rsidR="00194D3D" w:rsidRDefault="00194D3D">
      <w:pPr>
        <w:spacing w:before="0" w:line="240" w:lineRule="auto"/>
      </w:pPr>
      <w:r>
        <w:separator/>
      </w:r>
    </w:p>
  </w:footnote>
  <w:footnote w:type="continuationSeparator" w:id="0">
    <w:p w14:paraId="09B54E01" w14:textId="77777777" w:rsidR="00194D3D" w:rsidRDefault="00194D3D">
      <w:pPr>
        <w:spacing w:before="0" w:line="240" w:lineRule="auto"/>
      </w:pPr>
      <w:r>
        <w:continuationSeparator/>
      </w:r>
    </w:p>
  </w:footnote>
  <w:footnote w:type="continuationNotice" w:id="1">
    <w:p w14:paraId="02ECDD8F" w14:textId="77777777" w:rsidR="00194D3D" w:rsidRDefault="00194D3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A62F" w14:textId="77777777" w:rsidR="00937079" w:rsidRPr="009D3AEF" w:rsidRDefault="00937079" w:rsidP="009D3AEF">
    <w:pPr>
      <w:pStyle w:val="Header"/>
    </w:pPr>
    <w:bookmarkStart w:id="22" w:name="_heading=h.z337ya" w:colFirst="0" w:colLast="0"/>
    <w:bookmarkEnd w:id="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701" w14:textId="77777777" w:rsidR="00937079" w:rsidRDefault="00937079">
    <w:pPr>
      <w:ind w:hanging="15"/>
    </w:pPr>
    <w:r>
      <w:rPr>
        <w:noProof/>
      </w:rPr>
      <w:drawing>
        <wp:inline distT="114300" distB="114300" distL="114300" distR="114300" wp14:anchorId="4947B281" wp14:editId="5E97D6FA">
          <wp:extent cx="2542032" cy="1271016"/>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2032" cy="1271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318"/>
    <w:multiLevelType w:val="hybridMultilevel"/>
    <w:tmpl w:val="CA9C3C38"/>
    <w:lvl w:ilvl="0" w:tplc="76F65F92">
      <w:start w:val="3"/>
      <w:numFmt w:val="bullet"/>
      <w:lvlText w:val="-"/>
      <w:lvlJc w:val="left"/>
      <w:pPr>
        <w:ind w:left="705" w:hanging="360"/>
      </w:pPr>
      <w:rPr>
        <w:rFonts w:ascii="Arial" w:eastAsia="Times New Roman" w:hAnsi="Aria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3DD05CF"/>
    <w:multiLevelType w:val="multilevel"/>
    <w:tmpl w:val="03AE6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68A06C3"/>
    <w:multiLevelType w:val="hybridMultilevel"/>
    <w:tmpl w:val="438A82A0"/>
    <w:lvl w:ilvl="0" w:tplc="E2E04A0C">
      <w:start w:val="14"/>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121348">
    <w:abstractNumId w:val="1"/>
  </w:num>
  <w:num w:numId="2" w16cid:durableId="1845245118">
    <w:abstractNumId w:val="0"/>
  </w:num>
  <w:num w:numId="3" w16cid:durableId="7690843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8C"/>
    <w:rsid w:val="00003748"/>
    <w:rsid w:val="000046D8"/>
    <w:rsid w:val="00004F53"/>
    <w:rsid w:val="00005FE8"/>
    <w:rsid w:val="00012310"/>
    <w:rsid w:val="00012FA8"/>
    <w:rsid w:val="00013F57"/>
    <w:rsid w:val="000172FB"/>
    <w:rsid w:val="00017FF6"/>
    <w:rsid w:val="00027BE5"/>
    <w:rsid w:val="0003121F"/>
    <w:rsid w:val="0003151F"/>
    <w:rsid w:val="0003237A"/>
    <w:rsid w:val="00033107"/>
    <w:rsid w:val="000457B4"/>
    <w:rsid w:val="00046F08"/>
    <w:rsid w:val="00055010"/>
    <w:rsid w:val="000644F4"/>
    <w:rsid w:val="00065469"/>
    <w:rsid w:val="0007446F"/>
    <w:rsid w:val="0008396C"/>
    <w:rsid w:val="00093104"/>
    <w:rsid w:val="00094A15"/>
    <w:rsid w:val="000971FE"/>
    <w:rsid w:val="000A1B0D"/>
    <w:rsid w:val="000A48AC"/>
    <w:rsid w:val="000A6097"/>
    <w:rsid w:val="000B0097"/>
    <w:rsid w:val="000E3224"/>
    <w:rsid w:val="000E4110"/>
    <w:rsid w:val="000F567F"/>
    <w:rsid w:val="000F7C40"/>
    <w:rsid w:val="00102898"/>
    <w:rsid w:val="00103DE4"/>
    <w:rsid w:val="00104E55"/>
    <w:rsid w:val="0011200C"/>
    <w:rsid w:val="0011280C"/>
    <w:rsid w:val="001236D7"/>
    <w:rsid w:val="00126D94"/>
    <w:rsid w:val="001305D4"/>
    <w:rsid w:val="001312FB"/>
    <w:rsid w:val="001336E1"/>
    <w:rsid w:val="00133762"/>
    <w:rsid w:val="00137351"/>
    <w:rsid w:val="001424DC"/>
    <w:rsid w:val="00156342"/>
    <w:rsid w:val="00156AE9"/>
    <w:rsid w:val="0016285B"/>
    <w:rsid w:val="00165781"/>
    <w:rsid w:val="00173BA5"/>
    <w:rsid w:val="001770B6"/>
    <w:rsid w:val="00192C82"/>
    <w:rsid w:val="001948E5"/>
    <w:rsid w:val="00194D3D"/>
    <w:rsid w:val="001965B2"/>
    <w:rsid w:val="001A0826"/>
    <w:rsid w:val="001A173E"/>
    <w:rsid w:val="001A465A"/>
    <w:rsid w:val="001A49BA"/>
    <w:rsid w:val="001B1C38"/>
    <w:rsid w:val="001C0F0E"/>
    <w:rsid w:val="001C38AB"/>
    <w:rsid w:val="001D13EC"/>
    <w:rsid w:val="001D36B4"/>
    <w:rsid w:val="001E2FC6"/>
    <w:rsid w:val="001F77C2"/>
    <w:rsid w:val="002068CB"/>
    <w:rsid w:val="0022114B"/>
    <w:rsid w:val="00225E8C"/>
    <w:rsid w:val="00225F48"/>
    <w:rsid w:val="002274AB"/>
    <w:rsid w:val="002274D3"/>
    <w:rsid w:val="002341D2"/>
    <w:rsid w:val="00244760"/>
    <w:rsid w:val="002511AB"/>
    <w:rsid w:val="002528AD"/>
    <w:rsid w:val="00270F39"/>
    <w:rsid w:val="00273290"/>
    <w:rsid w:val="00273448"/>
    <w:rsid w:val="00275EFE"/>
    <w:rsid w:val="00284E65"/>
    <w:rsid w:val="00285CDD"/>
    <w:rsid w:val="00290B91"/>
    <w:rsid w:val="00290F36"/>
    <w:rsid w:val="00291824"/>
    <w:rsid w:val="0029519D"/>
    <w:rsid w:val="0029659B"/>
    <w:rsid w:val="002A1901"/>
    <w:rsid w:val="002B06FB"/>
    <w:rsid w:val="002B1418"/>
    <w:rsid w:val="002C2CF7"/>
    <w:rsid w:val="002C6887"/>
    <w:rsid w:val="002C7C20"/>
    <w:rsid w:val="002D1DD8"/>
    <w:rsid w:val="002D481B"/>
    <w:rsid w:val="002E02CF"/>
    <w:rsid w:val="002E165A"/>
    <w:rsid w:val="002F2785"/>
    <w:rsid w:val="002F34CA"/>
    <w:rsid w:val="002F6DD4"/>
    <w:rsid w:val="0030042F"/>
    <w:rsid w:val="0031007E"/>
    <w:rsid w:val="003113DA"/>
    <w:rsid w:val="00321121"/>
    <w:rsid w:val="00323258"/>
    <w:rsid w:val="00332379"/>
    <w:rsid w:val="003361EB"/>
    <w:rsid w:val="003424C7"/>
    <w:rsid w:val="003463F6"/>
    <w:rsid w:val="00350D0C"/>
    <w:rsid w:val="00356E94"/>
    <w:rsid w:val="003570C1"/>
    <w:rsid w:val="00362705"/>
    <w:rsid w:val="00366DEC"/>
    <w:rsid w:val="00377960"/>
    <w:rsid w:val="00381839"/>
    <w:rsid w:val="003847E3"/>
    <w:rsid w:val="00397687"/>
    <w:rsid w:val="003A03BD"/>
    <w:rsid w:val="003C6669"/>
    <w:rsid w:val="003C7A9C"/>
    <w:rsid w:val="003E09F7"/>
    <w:rsid w:val="003E5B75"/>
    <w:rsid w:val="003F6C3C"/>
    <w:rsid w:val="00413D7B"/>
    <w:rsid w:val="00414465"/>
    <w:rsid w:val="004241D8"/>
    <w:rsid w:val="00426CA3"/>
    <w:rsid w:val="00434968"/>
    <w:rsid w:val="00435B93"/>
    <w:rsid w:val="004401D2"/>
    <w:rsid w:val="00447D55"/>
    <w:rsid w:val="0045063A"/>
    <w:rsid w:val="00461E86"/>
    <w:rsid w:val="004623BD"/>
    <w:rsid w:val="00466274"/>
    <w:rsid w:val="00490995"/>
    <w:rsid w:val="004924A8"/>
    <w:rsid w:val="00495869"/>
    <w:rsid w:val="004A3417"/>
    <w:rsid w:val="004B55B4"/>
    <w:rsid w:val="004C1B56"/>
    <w:rsid w:val="004C2EE6"/>
    <w:rsid w:val="004C3E2F"/>
    <w:rsid w:val="004C44C7"/>
    <w:rsid w:val="004C5956"/>
    <w:rsid w:val="004D21D8"/>
    <w:rsid w:val="004D2F6B"/>
    <w:rsid w:val="004D5BA6"/>
    <w:rsid w:val="004E172C"/>
    <w:rsid w:val="004E3376"/>
    <w:rsid w:val="004E37C6"/>
    <w:rsid w:val="004E511F"/>
    <w:rsid w:val="004E590A"/>
    <w:rsid w:val="004F593C"/>
    <w:rsid w:val="005033B4"/>
    <w:rsid w:val="0050554A"/>
    <w:rsid w:val="005061D1"/>
    <w:rsid w:val="0052210E"/>
    <w:rsid w:val="005277DF"/>
    <w:rsid w:val="005347F8"/>
    <w:rsid w:val="00540BEF"/>
    <w:rsid w:val="00543E3D"/>
    <w:rsid w:val="00544FC9"/>
    <w:rsid w:val="00545A84"/>
    <w:rsid w:val="005461F4"/>
    <w:rsid w:val="00557F20"/>
    <w:rsid w:val="00565B72"/>
    <w:rsid w:val="00565D08"/>
    <w:rsid w:val="00574299"/>
    <w:rsid w:val="00574419"/>
    <w:rsid w:val="00577E55"/>
    <w:rsid w:val="00582F72"/>
    <w:rsid w:val="0058354F"/>
    <w:rsid w:val="00584BFC"/>
    <w:rsid w:val="00587F51"/>
    <w:rsid w:val="0059175B"/>
    <w:rsid w:val="005934C9"/>
    <w:rsid w:val="00594CA9"/>
    <w:rsid w:val="00595DED"/>
    <w:rsid w:val="005A2C0C"/>
    <w:rsid w:val="005B1B4E"/>
    <w:rsid w:val="005D18F7"/>
    <w:rsid w:val="005D19D9"/>
    <w:rsid w:val="005F0D80"/>
    <w:rsid w:val="005F767B"/>
    <w:rsid w:val="00611FA2"/>
    <w:rsid w:val="00613652"/>
    <w:rsid w:val="00613889"/>
    <w:rsid w:val="0061433C"/>
    <w:rsid w:val="00617581"/>
    <w:rsid w:val="00617D4A"/>
    <w:rsid w:val="00620B93"/>
    <w:rsid w:val="00622B87"/>
    <w:rsid w:val="006236BE"/>
    <w:rsid w:val="00625223"/>
    <w:rsid w:val="006270EE"/>
    <w:rsid w:val="0063493E"/>
    <w:rsid w:val="00635AF9"/>
    <w:rsid w:val="0063679B"/>
    <w:rsid w:val="00670F49"/>
    <w:rsid w:val="00671437"/>
    <w:rsid w:val="0068045A"/>
    <w:rsid w:val="006813B0"/>
    <w:rsid w:val="00687EB5"/>
    <w:rsid w:val="00692C7A"/>
    <w:rsid w:val="006B24D4"/>
    <w:rsid w:val="006B40F8"/>
    <w:rsid w:val="006C6FFD"/>
    <w:rsid w:val="006D3C9B"/>
    <w:rsid w:val="006D6EED"/>
    <w:rsid w:val="006D7484"/>
    <w:rsid w:val="006E25E0"/>
    <w:rsid w:val="006E670A"/>
    <w:rsid w:val="006F2088"/>
    <w:rsid w:val="007069EF"/>
    <w:rsid w:val="0071567A"/>
    <w:rsid w:val="00723317"/>
    <w:rsid w:val="007234CD"/>
    <w:rsid w:val="0072384C"/>
    <w:rsid w:val="00726C65"/>
    <w:rsid w:val="00734A77"/>
    <w:rsid w:val="0073620C"/>
    <w:rsid w:val="00745873"/>
    <w:rsid w:val="0075197A"/>
    <w:rsid w:val="00751B9B"/>
    <w:rsid w:val="00753048"/>
    <w:rsid w:val="007616FC"/>
    <w:rsid w:val="00761F5F"/>
    <w:rsid w:val="00762959"/>
    <w:rsid w:val="00775B5D"/>
    <w:rsid w:val="00780708"/>
    <w:rsid w:val="007840E7"/>
    <w:rsid w:val="00785CD1"/>
    <w:rsid w:val="007902F0"/>
    <w:rsid w:val="00792414"/>
    <w:rsid w:val="00796001"/>
    <w:rsid w:val="007A47C2"/>
    <w:rsid w:val="007A50C7"/>
    <w:rsid w:val="007A5C8F"/>
    <w:rsid w:val="007B12A2"/>
    <w:rsid w:val="007B4E67"/>
    <w:rsid w:val="007C03AA"/>
    <w:rsid w:val="007C0B09"/>
    <w:rsid w:val="007C1C92"/>
    <w:rsid w:val="007C673C"/>
    <w:rsid w:val="007D1918"/>
    <w:rsid w:val="007D4168"/>
    <w:rsid w:val="007E1142"/>
    <w:rsid w:val="007E20B7"/>
    <w:rsid w:val="007E6BB9"/>
    <w:rsid w:val="007E6CF1"/>
    <w:rsid w:val="007E7CD2"/>
    <w:rsid w:val="007F131F"/>
    <w:rsid w:val="0080580F"/>
    <w:rsid w:val="008170E7"/>
    <w:rsid w:val="00820D1D"/>
    <w:rsid w:val="00825481"/>
    <w:rsid w:val="0082756B"/>
    <w:rsid w:val="00836E5C"/>
    <w:rsid w:val="00852751"/>
    <w:rsid w:val="0086398B"/>
    <w:rsid w:val="008653B6"/>
    <w:rsid w:val="00866209"/>
    <w:rsid w:val="00874803"/>
    <w:rsid w:val="00881EEC"/>
    <w:rsid w:val="008825ED"/>
    <w:rsid w:val="008906A0"/>
    <w:rsid w:val="00897F6E"/>
    <w:rsid w:val="008A154A"/>
    <w:rsid w:val="008A5D7C"/>
    <w:rsid w:val="008B334D"/>
    <w:rsid w:val="008C143C"/>
    <w:rsid w:val="008C1EF5"/>
    <w:rsid w:val="008C72E9"/>
    <w:rsid w:val="008D422F"/>
    <w:rsid w:val="008D584B"/>
    <w:rsid w:val="008D5B71"/>
    <w:rsid w:val="008E48F5"/>
    <w:rsid w:val="008E6C2F"/>
    <w:rsid w:val="00904420"/>
    <w:rsid w:val="00905371"/>
    <w:rsid w:val="00907901"/>
    <w:rsid w:val="00912F71"/>
    <w:rsid w:val="00917305"/>
    <w:rsid w:val="00921994"/>
    <w:rsid w:val="00922D75"/>
    <w:rsid w:val="00925B42"/>
    <w:rsid w:val="009307B6"/>
    <w:rsid w:val="00932FEB"/>
    <w:rsid w:val="00937079"/>
    <w:rsid w:val="00943208"/>
    <w:rsid w:val="009631A2"/>
    <w:rsid w:val="0097090D"/>
    <w:rsid w:val="009709C0"/>
    <w:rsid w:val="0097311F"/>
    <w:rsid w:val="0098447A"/>
    <w:rsid w:val="00990EF9"/>
    <w:rsid w:val="00995247"/>
    <w:rsid w:val="00995619"/>
    <w:rsid w:val="009A2677"/>
    <w:rsid w:val="009A7D45"/>
    <w:rsid w:val="009B4B43"/>
    <w:rsid w:val="009C1F5B"/>
    <w:rsid w:val="009C32BD"/>
    <w:rsid w:val="009C4C65"/>
    <w:rsid w:val="009D0181"/>
    <w:rsid w:val="009D3AEF"/>
    <w:rsid w:val="009E3042"/>
    <w:rsid w:val="009F51F3"/>
    <w:rsid w:val="009F67BF"/>
    <w:rsid w:val="009F6A66"/>
    <w:rsid w:val="009F785B"/>
    <w:rsid w:val="00A0263A"/>
    <w:rsid w:val="00A05D72"/>
    <w:rsid w:val="00A05EB3"/>
    <w:rsid w:val="00A13F29"/>
    <w:rsid w:val="00A1459D"/>
    <w:rsid w:val="00A14856"/>
    <w:rsid w:val="00A15612"/>
    <w:rsid w:val="00A37B55"/>
    <w:rsid w:val="00A41B68"/>
    <w:rsid w:val="00A47C3C"/>
    <w:rsid w:val="00A62F89"/>
    <w:rsid w:val="00A63F68"/>
    <w:rsid w:val="00A65AAF"/>
    <w:rsid w:val="00A67BFB"/>
    <w:rsid w:val="00A67EC9"/>
    <w:rsid w:val="00A71340"/>
    <w:rsid w:val="00A747CD"/>
    <w:rsid w:val="00A82779"/>
    <w:rsid w:val="00A87808"/>
    <w:rsid w:val="00A927D1"/>
    <w:rsid w:val="00A95BB4"/>
    <w:rsid w:val="00A96EBC"/>
    <w:rsid w:val="00A970A8"/>
    <w:rsid w:val="00A97F74"/>
    <w:rsid w:val="00AA19A8"/>
    <w:rsid w:val="00AA1D1C"/>
    <w:rsid w:val="00AA4F8C"/>
    <w:rsid w:val="00AB1357"/>
    <w:rsid w:val="00AB18C1"/>
    <w:rsid w:val="00AB3360"/>
    <w:rsid w:val="00AB6054"/>
    <w:rsid w:val="00AC3B2A"/>
    <w:rsid w:val="00AC446F"/>
    <w:rsid w:val="00AC5879"/>
    <w:rsid w:val="00AD0D8A"/>
    <w:rsid w:val="00AD350E"/>
    <w:rsid w:val="00AE11ED"/>
    <w:rsid w:val="00AE4A70"/>
    <w:rsid w:val="00AF1327"/>
    <w:rsid w:val="00AF6A04"/>
    <w:rsid w:val="00AF7F18"/>
    <w:rsid w:val="00B05289"/>
    <w:rsid w:val="00B13692"/>
    <w:rsid w:val="00B154F7"/>
    <w:rsid w:val="00B1584D"/>
    <w:rsid w:val="00B177DD"/>
    <w:rsid w:val="00B20796"/>
    <w:rsid w:val="00B26FC9"/>
    <w:rsid w:val="00B37EB1"/>
    <w:rsid w:val="00B52C12"/>
    <w:rsid w:val="00B569CB"/>
    <w:rsid w:val="00B60FBD"/>
    <w:rsid w:val="00B617F4"/>
    <w:rsid w:val="00B62DEC"/>
    <w:rsid w:val="00B77AE1"/>
    <w:rsid w:val="00B82DFB"/>
    <w:rsid w:val="00BA0D99"/>
    <w:rsid w:val="00BA1201"/>
    <w:rsid w:val="00BA5F68"/>
    <w:rsid w:val="00BA678E"/>
    <w:rsid w:val="00BA69AE"/>
    <w:rsid w:val="00BB2EF9"/>
    <w:rsid w:val="00BB5854"/>
    <w:rsid w:val="00BB7DD1"/>
    <w:rsid w:val="00BC11EF"/>
    <w:rsid w:val="00BD07BE"/>
    <w:rsid w:val="00BE113A"/>
    <w:rsid w:val="00BE228D"/>
    <w:rsid w:val="00BE5B92"/>
    <w:rsid w:val="00BE63BA"/>
    <w:rsid w:val="00BF702D"/>
    <w:rsid w:val="00C00AE3"/>
    <w:rsid w:val="00C022F5"/>
    <w:rsid w:val="00C053A1"/>
    <w:rsid w:val="00C218A5"/>
    <w:rsid w:val="00C23166"/>
    <w:rsid w:val="00C33FC4"/>
    <w:rsid w:val="00C37524"/>
    <w:rsid w:val="00C40012"/>
    <w:rsid w:val="00C411D7"/>
    <w:rsid w:val="00C4389C"/>
    <w:rsid w:val="00C47733"/>
    <w:rsid w:val="00C52E2F"/>
    <w:rsid w:val="00C56E29"/>
    <w:rsid w:val="00C6273B"/>
    <w:rsid w:val="00C717BA"/>
    <w:rsid w:val="00C72024"/>
    <w:rsid w:val="00C7333B"/>
    <w:rsid w:val="00C870AD"/>
    <w:rsid w:val="00C967CF"/>
    <w:rsid w:val="00C97C67"/>
    <w:rsid w:val="00CA61AF"/>
    <w:rsid w:val="00CB646A"/>
    <w:rsid w:val="00CC2831"/>
    <w:rsid w:val="00CC4C2A"/>
    <w:rsid w:val="00CD4ACD"/>
    <w:rsid w:val="00CD58C1"/>
    <w:rsid w:val="00CE33F1"/>
    <w:rsid w:val="00CE7589"/>
    <w:rsid w:val="00CF12DC"/>
    <w:rsid w:val="00CF44BD"/>
    <w:rsid w:val="00D16203"/>
    <w:rsid w:val="00D1640E"/>
    <w:rsid w:val="00D3138D"/>
    <w:rsid w:val="00D346C2"/>
    <w:rsid w:val="00D47764"/>
    <w:rsid w:val="00D63CA2"/>
    <w:rsid w:val="00D67F31"/>
    <w:rsid w:val="00D700B2"/>
    <w:rsid w:val="00D72851"/>
    <w:rsid w:val="00D72AAC"/>
    <w:rsid w:val="00D80EC3"/>
    <w:rsid w:val="00D81E9D"/>
    <w:rsid w:val="00D834CE"/>
    <w:rsid w:val="00D91557"/>
    <w:rsid w:val="00D92CC0"/>
    <w:rsid w:val="00D939C4"/>
    <w:rsid w:val="00D96BCB"/>
    <w:rsid w:val="00DA3AD1"/>
    <w:rsid w:val="00DB14AF"/>
    <w:rsid w:val="00DB6061"/>
    <w:rsid w:val="00DC026A"/>
    <w:rsid w:val="00DC6C2B"/>
    <w:rsid w:val="00DE1EE8"/>
    <w:rsid w:val="00DE7670"/>
    <w:rsid w:val="00E02343"/>
    <w:rsid w:val="00E04DDE"/>
    <w:rsid w:val="00E07235"/>
    <w:rsid w:val="00E12A3B"/>
    <w:rsid w:val="00E16780"/>
    <w:rsid w:val="00E21E99"/>
    <w:rsid w:val="00E23AE0"/>
    <w:rsid w:val="00E26F5F"/>
    <w:rsid w:val="00E2782A"/>
    <w:rsid w:val="00E30922"/>
    <w:rsid w:val="00E348B5"/>
    <w:rsid w:val="00E40FF1"/>
    <w:rsid w:val="00E4207F"/>
    <w:rsid w:val="00E477A7"/>
    <w:rsid w:val="00E517A5"/>
    <w:rsid w:val="00E51AA9"/>
    <w:rsid w:val="00E53CA1"/>
    <w:rsid w:val="00E549B4"/>
    <w:rsid w:val="00E556C9"/>
    <w:rsid w:val="00E63966"/>
    <w:rsid w:val="00E67844"/>
    <w:rsid w:val="00E90DA5"/>
    <w:rsid w:val="00E93A26"/>
    <w:rsid w:val="00E93E5B"/>
    <w:rsid w:val="00E9568D"/>
    <w:rsid w:val="00E96AB4"/>
    <w:rsid w:val="00EA5E97"/>
    <w:rsid w:val="00EB3449"/>
    <w:rsid w:val="00EB3D20"/>
    <w:rsid w:val="00EB3FE1"/>
    <w:rsid w:val="00EC0FF7"/>
    <w:rsid w:val="00EC13B1"/>
    <w:rsid w:val="00EC3366"/>
    <w:rsid w:val="00EC383E"/>
    <w:rsid w:val="00EC77A4"/>
    <w:rsid w:val="00ED2937"/>
    <w:rsid w:val="00ED4607"/>
    <w:rsid w:val="00EF36AA"/>
    <w:rsid w:val="00EF5FD1"/>
    <w:rsid w:val="00F027A5"/>
    <w:rsid w:val="00F05309"/>
    <w:rsid w:val="00F123D5"/>
    <w:rsid w:val="00F13733"/>
    <w:rsid w:val="00F1412F"/>
    <w:rsid w:val="00F206F1"/>
    <w:rsid w:val="00F225FC"/>
    <w:rsid w:val="00F22924"/>
    <w:rsid w:val="00F24E8E"/>
    <w:rsid w:val="00F44706"/>
    <w:rsid w:val="00F47250"/>
    <w:rsid w:val="00F50EDE"/>
    <w:rsid w:val="00F5749C"/>
    <w:rsid w:val="00F622F0"/>
    <w:rsid w:val="00F65E4C"/>
    <w:rsid w:val="00F7611C"/>
    <w:rsid w:val="00F85083"/>
    <w:rsid w:val="00F86BE2"/>
    <w:rsid w:val="00F92EE0"/>
    <w:rsid w:val="00F94868"/>
    <w:rsid w:val="00F96B07"/>
    <w:rsid w:val="00FA7646"/>
    <w:rsid w:val="00FA7921"/>
    <w:rsid w:val="00FB2565"/>
    <w:rsid w:val="00FC0829"/>
    <w:rsid w:val="00FC3066"/>
    <w:rsid w:val="00FC7C65"/>
    <w:rsid w:val="00FE6DAD"/>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632A"/>
  <w15:docId w15:val="{773A6A5A-8403-4492-A021-85936E5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89"/>
    <w:rPr>
      <w:rFonts w:ascii="Helvetica Neue" w:hAnsi="Helvetica Neue"/>
    </w:rPr>
  </w:style>
  <w:style w:type="paragraph" w:styleId="Heading1">
    <w:name w:val="heading 1"/>
    <w:basedOn w:val="Normal"/>
    <w:next w:val="Normal"/>
    <w:link w:val="Heading1Char"/>
    <w:rsid w:val="00AE11ED"/>
    <w:pPr>
      <w:outlineLvl w:val="0"/>
    </w:pPr>
    <w:rPr>
      <w:b/>
      <w:sz w:val="36"/>
      <w:szCs w:val="32"/>
    </w:rPr>
  </w:style>
  <w:style w:type="paragraph" w:styleId="Heading2">
    <w:name w:val="heading 2"/>
    <w:basedOn w:val="Normal"/>
    <w:next w:val="Normal"/>
    <w:link w:val="Heading2Char"/>
    <w:pPr>
      <w:spacing w:before="480" w:line="240" w:lineRule="auto"/>
      <w:ind w:right="1785"/>
      <w:outlineLvl w:val="1"/>
    </w:pPr>
    <w:rPr>
      <w:b/>
      <w:sz w:val="26"/>
      <w:szCs w:val="26"/>
    </w:rPr>
  </w:style>
  <w:style w:type="paragraph" w:styleId="Heading3">
    <w:name w:val="heading 3"/>
    <w:basedOn w:val="Normal"/>
    <w:next w:val="Normal"/>
    <w:link w:val="Heading3Char"/>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11ED"/>
    <w:pPr>
      <w:spacing w:before="0" w:line="240" w:lineRule="auto"/>
      <w:ind w:left="0" w:firstLine="15"/>
    </w:pPr>
    <w:rPr>
      <w:rFonts w:eastAsia="Economica" w:cs="Economica"/>
      <w:sz w:val="60"/>
      <w:szCs w:val="60"/>
    </w:rPr>
  </w:style>
  <w:style w:type="paragraph" w:styleId="Subtitle">
    <w:name w:val="Subtitle"/>
    <w:basedOn w:val="Normal"/>
    <w:next w:val="Normal"/>
    <w:rsid w:val="00AE11ED"/>
    <w:pPr>
      <w:spacing w:before="0" w:line="240" w:lineRule="auto"/>
    </w:pPr>
    <w:rPr>
      <w:rFonts w:eastAsia="Economica" w:cs="Economica"/>
      <w:smallCaps/>
      <w:sz w:val="36"/>
      <w:szCs w:val="28"/>
    </w:rPr>
  </w:style>
  <w:style w:type="paragraph" w:styleId="NormalWeb">
    <w:name w:val="Normal (Web)"/>
    <w:basedOn w:val="Normal"/>
    <w:uiPriority w:val="99"/>
    <w:unhideWhenUsed/>
    <w:rsid w:val="00196C43"/>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6C43"/>
    <w:rPr>
      <w:color w:val="0000FF"/>
      <w:u w:val="single"/>
    </w:rPr>
  </w:style>
  <w:style w:type="paragraph" w:styleId="ListParagraph">
    <w:name w:val="List Paragraph"/>
    <w:basedOn w:val="Normal"/>
    <w:link w:val="ListParagraphChar"/>
    <w:uiPriority w:val="34"/>
    <w:qFormat/>
    <w:rsid w:val="00BB5BBA"/>
    <w:pPr>
      <w:spacing w:before="0"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BB5BBA"/>
    <w:rPr>
      <w:rFonts w:asciiTheme="minorHAnsi" w:eastAsiaTheme="minorHAnsi" w:hAnsiTheme="minorHAnsi" w:cstheme="minorBidi"/>
      <w:lang w:val="en-GB" w:eastAsia="en-US"/>
    </w:rPr>
  </w:style>
  <w:style w:type="paragraph" w:styleId="NoSpacing">
    <w:name w:val="No Spacing"/>
    <w:uiPriority w:val="1"/>
    <w:qFormat/>
    <w:rsid w:val="001A465A"/>
    <w:pPr>
      <w:spacing w:before="0" w:line="240" w:lineRule="auto"/>
      <w:ind w:left="0"/>
    </w:pPr>
    <w:rPr>
      <w:rFonts w:ascii="Arial" w:eastAsiaTheme="minorHAnsi" w:hAnsi="Arial" w:cstheme="minorBidi"/>
      <w:lang w:eastAsia="en-US"/>
    </w:rPr>
  </w:style>
  <w:style w:type="character" w:customStyle="1" w:styleId="Heading1Char">
    <w:name w:val="Heading 1 Char"/>
    <w:basedOn w:val="DefaultParagraphFont"/>
    <w:link w:val="Heading1"/>
    <w:rsid w:val="00AE11ED"/>
    <w:rPr>
      <w:rFonts w:ascii="Helvetica Neue" w:hAnsi="Helvetica Neue"/>
      <w:b/>
      <w:sz w:val="36"/>
      <w:szCs w:val="32"/>
    </w:rPr>
  </w:style>
  <w:style w:type="character" w:customStyle="1" w:styleId="Heading2Char">
    <w:name w:val="Heading 2 Char"/>
    <w:basedOn w:val="DefaultParagraphFont"/>
    <w:link w:val="Heading2"/>
    <w:rsid w:val="005F3B46"/>
    <w:rPr>
      <w:b/>
      <w:sz w:val="26"/>
      <w:szCs w:val="26"/>
    </w:rPr>
  </w:style>
  <w:style w:type="character" w:customStyle="1" w:styleId="Heading3Char">
    <w:name w:val="Heading 3 Char"/>
    <w:basedOn w:val="DefaultParagraphFont"/>
    <w:link w:val="Heading3"/>
    <w:rsid w:val="005F3B46"/>
    <w:rPr>
      <w:b/>
      <w:color w:val="8C725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4419"/>
    <w:rPr>
      <w:sz w:val="16"/>
      <w:szCs w:val="16"/>
    </w:rPr>
  </w:style>
  <w:style w:type="paragraph" w:styleId="CommentText">
    <w:name w:val="annotation text"/>
    <w:basedOn w:val="Normal"/>
    <w:link w:val="CommentTextChar"/>
    <w:uiPriority w:val="99"/>
    <w:semiHidden/>
    <w:unhideWhenUsed/>
    <w:rsid w:val="00574419"/>
    <w:pPr>
      <w:spacing w:line="240" w:lineRule="auto"/>
    </w:pPr>
    <w:rPr>
      <w:sz w:val="20"/>
      <w:szCs w:val="20"/>
    </w:rPr>
  </w:style>
  <w:style w:type="character" w:customStyle="1" w:styleId="CommentTextChar">
    <w:name w:val="Comment Text Char"/>
    <w:basedOn w:val="DefaultParagraphFont"/>
    <w:link w:val="CommentText"/>
    <w:uiPriority w:val="99"/>
    <w:semiHidden/>
    <w:rsid w:val="00574419"/>
    <w:rPr>
      <w:sz w:val="20"/>
      <w:szCs w:val="20"/>
    </w:rPr>
  </w:style>
  <w:style w:type="paragraph" w:styleId="CommentSubject">
    <w:name w:val="annotation subject"/>
    <w:basedOn w:val="CommentText"/>
    <w:next w:val="CommentText"/>
    <w:link w:val="CommentSubjectChar"/>
    <w:uiPriority w:val="99"/>
    <w:semiHidden/>
    <w:unhideWhenUsed/>
    <w:rsid w:val="00574419"/>
    <w:rPr>
      <w:b/>
      <w:bCs/>
    </w:rPr>
  </w:style>
  <w:style w:type="character" w:customStyle="1" w:styleId="CommentSubjectChar">
    <w:name w:val="Comment Subject Char"/>
    <w:basedOn w:val="CommentTextChar"/>
    <w:link w:val="CommentSubject"/>
    <w:uiPriority w:val="99"/>
    <w:semiHidden/>
    <w:rsid w:val="00574419"/>
    <w:rPr>
      <w:b/>
      <w:bCs/>
      <w:sz w:val="20"/>
      <w:szCs w:val="20"/>
    </w:rPr>
  </w:style>
  <w:style w:type="paragraph" w:styleId="BalloonText">
    <w:name w:val="Balloon Text"/>
    <w:basedOn w:val="Normal"/>
    <w:link w:val="BalloonTextChar"/>
    <w:uiPriority w:val="99"/>
    <w:semiHidden/>
    <w:unhideWhenUsed/>
    <w:rsid w:val="005744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9"/>
    <w:rPr>
      <w:rFonts w:ascii="Segoe UI" w:hAnsi="Segoe UI" w:cs="Segoe UI"/>
      <w:sz w:val="18"/>
      <w:szCs w:val="18"/>
    </w:rPr>
  </w:style>
  <w:style w:type="paragraph" w:styleId="Header">
    <w:name w:val="header"/>
    <w:basedOn w:val="Normal"/>
    <w:link w:val="HeaderChar"/>
    <w:uiPriority w:val="99"/>
    <w:unhideWhenUsed/>
    <w:rsid w:val="009D3A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3AEF"/>
    <w:rPr>
      <w:rFonts w:ascii="Helvetica Neue" w:hAnsi="Helvetica Neue"/>
    </w:rPr>
  </w:style>
  <w:style w:type="paragraph" w:styleId="Footer">
    <w:name w:val="footer"/>
    <w:basedOn w:val="Normal"/>
    <w:link w:val="FooterChar"/>
    <w:uiPriority w:val="99"/>
    <w:unhideWhenUsed/>
    <w:rsid w:val="009D3A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3AEF"/>
    <w:rPr>
      <w:rFonts w:ascii="Helvetica Neue" w:hAnsi="Helvetica Neue"/>
    </w:rPr>
  </w:style>
  <w:style w:type="table" w:styleId="TableGrid">
    <w:name w:val="Table Grid"/>
    <w:basedOn w:val="TableNormal"/>
    <w:uiPriority w:val="39"/>
    <w:rsid w:val="00173BA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548">
      <w:bodyDiv w:val="1"/>
      <w:marLeft w:val="0"/>
      <w:marRight w:val="0"/>
      <w:marTop w:val="0"/>
      <w:marBottom w:val="0"/>
      <w:divBdr>
        <w:top w:val="none" w:sz="0" w:space="0" w:color="auto"/>
        <w:left w:val="none" w:sz="0" w:space="0" w:color="auto"/>
        <w:bottom w:val="none" w:sz="0" w:space="0" w:color="auto"/>
        <w:right w:val="none" w:sz="0" w:space="0" w:color="auto"/>
      </w:divBdr>
    </w:div>
    <w:div w:id="44960406">
      <w:bodyDiv w:val="1"/>
      <w:marLeft w:val="0"/>
      <w:marRight w:val="0"/>
      <w:marTop w:val="0"/>
      <w:marBottom w:val="0"/>
      <w:divBdr>
        <w:top w:val="none" w:sz="0" w:space="0" w:color="auto"/>
        <w:left w:val="none" w:sz="0" w:space="0" w:color="auto"/>
        <w:bottom w:val="none" w:sz="0" w:space="0" w:color="auto"/>
        <w:right w:val="none" w:sz="0" w:space="0" w:color="auto"/>
      </w:divBdr>
    </w:div>
    <w:div w:id="725378537">
      <w:bodyDiv w:val="1"/>
      <w:marLeft w:val="0"/>
      <w:marRight w:val="0"/>
      <w:marTop w:val="0"/>
      <w:marBottom w:val="0"/>
      <w:divBdr>
        <w:top w:val="none" w:sz="0" w:space="0" w:color="auto"/>
        <w:left w:val="none" w:sz="0" w:space="0" w:color="auto"/>
        <w:bottom w:val="none" w:sz="0" w:space="0" w:color="auto"/>
        <w:right w:val="none" w:sz="0" w:space="0" w:color="auto"/>
      </w:divBdr>
    </w:div>
    <w:div w:id="919216026">
      <w:bodyDiv w:val="1"/>
      <w:marLeft w:val="0"/>
      <w:marRight w:val="0"/>
      <w:marTop w:val="0"/>
      <w:marBottom w:val="0"/>
      <w:divBdr>
        <w:top w:val="none" w:sz="0" w:space="0" w:color="auto"/>
        <w:left w:val="none" w:sz="0" w:space="0" w:color="auto"/>
        <w:bottom w:val="none" w:sz="0" w:space="0" w:color="auto"/>
        <w:right w:val="none" w:sz="0" w:space="0" w:color="auto"/>
      </w:divBdr>
    </w:div>
    <w:div w:id="1190416495">
      <w:bodyDiv w:val="1"/>
      <w:marLeft w:val="0"/>
      <w:marRight w:val="0"/>
      <w:marTop w:val="0"/>
      <w:marBottom w:val="0"/>
      <w:divBdr>
        <w:top w:val="none" w:sz="0" w:space="0" w:color="auto"/>
        <w:left w:val="none" w:sz="0" w:space="0" w:color="auto"/>
        <w:bottom w:val="none" w:sz="0" w:space="0" w:color="auto"/>
        <w:right w:val="none" w:sz="0" w:space="0" w:color="auto"/>
      </w:divBdr>
    </w:div>
    <w:div w:id="1628706502">
      <w:bodyDiv w:val="1"/>
      <w:marLeft w:val="0"/>
      <w:marRight w:val="0"/>
      <w:marTop w:val="0"/>
      <w:marBottom w:val="0"/>
      <w:divBdr>
        <w:top w:val="none" w:sz="0" w:space="0" w:color="auto"/>
        <w:left w:val="none" w:sz="0" w:space="0" w:color="auto"/>
        <w:bottom w:val="none" w:sz="0" w:space="0" w:color="auto"/>
        <w:right w:val="none" w:sz="0" w:space="0" w:color="auto"/>
      </w:divBdr>
    </w:div>
    <w:div w:id="1843275962">
      <w:bodyDiv w:val="1"/>
      <w:marLeft w:val="0"/>
      <w:marRight w:val="0"/>
      <w:marTop w:val="0"/>
      <w:marBottom w:val="0"/>
      <w:divBdr>
        <w:top w:val="none" w:sz="0" w:space="0" w:color="auto"/>
        <w:left w:val="none" w:sz="0" w:space="0" w:color="auto"/>
        <w:bottom w:val="none" w:sz="0" w:space="0" w:color="auto"/>
        <w:right w:val="none" w:sz="0" w:space="0" w:color="auto"/>
      </w:divBdr>
    </w:div>
    <w:div w:id="200496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t_Pauls,_Bristol" TargetMode="External"/><Relationship Id="rId18" Type="http://schemas.openxmlformats.org/officeDocument/2006/relationships/hyperlink" Target="https://en.wikipedia.org/wiki/Circomedia" TargetMode="External"/><Relationship Id="rId26" Type="http://schemas.openxmlformats.org/officeDocument/2006/relationships/hyperlink" Target="https://en.wikipedia.org/wiki/Bath_Stone" TargetMode="External"/><Relationship Id="rId39" Type="http://schemas.openxmlformats.org/officeDocument/2006/relationships/fontTable" Target="fontTable.xml"/><Relationship Id="rId21" Type="http://schemas.openxmlformats.org/officeDocument/2006/relationships/hyperlink" Target="https://en.wikipedia.org/w/index.php?title=Daniel_Hague&amp;action=edit&amp;redlink=1" TargetMode="External"/><Relationship Id="rId34" Type="http://schemas.openxmlformats.org/officeDocument/2006/relationships/hyperlink" Target="https://en.wikipedia.org/wiki/RICS" TargetMode="External"/><Relationship Id="rId7" Type="http://schemas.openxmlformats.org/officeDocument/2006/relationships/footnotes" Target="footnotes.xml"/><Relationship Id="rId12" Type="http://schemas.openxmlformats.org/officeDocument/2006/relationships/hyperlink" Target="https://www.surveymonkey.co.uk/r/86VTZZL" TargetMode="External"/><Relationship Id="rId17" Type="http://schemas.openxmlformats.org/officeDocument/2006/relationships/hyperlink" Target="https://en.wikipedia.org/wiki/Circus" TargetMode="External"/><Relationship Id="rId25" Type="http://schemas.openxmlformats.org/officeDocument/2006/relationships/hyperlink" Target="https://en.wikipedia.org/wiki/Listed_building" TargetMode="External"/><Relationship Id="rId33" Type="http://schemas.openxmlformats.org/officeDocument/2006/relationships/hyperlink" Target="https://en.wikipedia.org/wiki/Mapl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n.wikipedia.org/wiki/Listed_building" TargetMode="External"/><Relationship Id="rId20" Type="http://schemas.openxmlformats.org/officeDocument/2006/relationships/hyperlink" Target="https://en.wikipedia.org/wiki/Portland_Square,_Bristol" TargetMode="External"/><Relationship Id="rId29" Type="http://schemas.openxmlformats.org/officeDocument/2006/relationships/hyperlink" Target="https://en.wikipedia.org/wiki/Circome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86VTZZL" TargetMode="External"/><Relationship Id="rId24" Type="http://schemas.openxmlformats.org/officeDocument/2006/relationships/hyperlink" Target="https://en.wikipedia.org/wiki/Full_circle_ringing" TargetMode="External"/><Relationship Id="rId32" Type="http://schemas.openxmlformats.org/officeDocument/2006/relationships/hyperlink" Target="https://en.wikipedia.org/wiki/Trapez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National_Heritage_List_for_England" TargetMode="External"/><Relationship Id="rId23" Type="http://schemas.openxmlformats.org/officeDocument/2006/relationships/hyperlink" Target="https://en.wikipedia.org/wiki/Rudhall_of_Gloucester" TargetMode="External"/><Relationship Id="rId28" Type="http://schemas.openxmlformats.org/officeDocument/2006/relationships/hyperlink" Target="https://en.wikipedia.org/wiki/Vesting"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en.wikipedia.org/wiki/Georgian_architecture" TargetMode="External"/><Relationship Id="rId31" Type="http://schemas.openxmlformats.org/officeDocument/2006/relationships/hyperlink" Target="https://en.wikipedia.org/wiki/Stained_gla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n.wikipedia.org/wiki/Bristol" TargetMode="External"/><Relationship Id="rId22" Type="http://schemas.openxmlformats.org/officeDocument/2006/relationships/hyperlink" Target="https://en.wikipedia.org/wiki/Church_bell" TargetMode="External"/><Relationship Id="rId27" Type="http://schemas.openxmlformats.org/officeDocument/2006/relationships/hyperlink" Target="https://en.wikipedia.org/wiki/Heritage_Lottery_Fund" TargetMode="External"/><Relationship Id="rId30" Type="http://schemas.openxmlformats.org/officeDocument/2006/relationships/hyperlink" Target="https://en.wikipedia.org/wiki/Consecrated"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4UOg0H1y9Y5qpGNq4WSOC2nWg==">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53FD4D-884E-481F-9699-2CEAF49E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4876</Words>
  <Characters>27795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32606</CharactersWithSpaces>
  <SharedDoc>false</SharedDoc>
  <HLinks>
    <vt:vector size="126" baseType="variant">
      <vt:variant>
        <vt:i4>7929951</vt:i4>
      </vt:variant>
      <vt:variant>
        <vt:i4>60</vt:i4>
      </vt:variant>
      <vt:variant>
        <vt:i4>0</vt:i4>
      </vt:variant>
      <vt:variant>
        <vt:i4>5</vt:i4>
      </vt:variant>
      <vt:variant>
        <vt:lpwstr>https://en.wikipedia.org/wiki/Chute,_Wiltshire</vt:lpwstr>
      </vt:variant>
      <vt:variant>
        <vt:lpwstr/>
      </vt:variant>
      <vt:variant>
        <vt:i4>3145831</vt:i4>
      </vt:variant>
      <vt:variant>
        <vt:i4>57</vt:i4>
      </vt:variant>
      <vt:variant>
        <vt:i4>0</vt:i4>
      </vt:variant>
      <vt:variant>
        <vt:i4>5</vt:i4>
      </vt:variant>
      <vt:variant>
        <vt:lpwstr>https://en.wikipedia.org/wiki/Clayton_and_Bell</vt:lpwstr>
      </vt:variant>
      <vt:variant>
        <vt:lpwstr/>
      </vt:variant>
      <vt:variant>
        <vt:i4>1376362</vt:i4>
      </vt:variant>
      <vt:variant>
        <vt:i4>54</vt:i4>
      </vt:variant>
      <vt:variant>
        <vt:i4>0</vt:i4>
      </vt:variant>
      <vt:variant>
        <vt:i4>5</vt:i4>
      </vt:variant>
      <vt:variant>
        <vt:lpwstr>https://en.wikipedia.org/wiki/Stained_glass</vt:lpwstr>
      </vt:variant>
      <vt:variant>
        <vt:lpwstr/>
      </vt:variant>
      <vt:variant>
        <vt:i4>7929951</vt:i4>
      </vt:variant>
      <vt:variant>
        <vt:i4>51</vt:i4>
      </vt:variant>
      <vt:variant>
        <vt:i4>0</vt:i4>
      </vt:variant>
      <vt:variant>
        <vt:i4>5</vt:i4>
      </vt:variant>
      <vt:variant>
        <vt:lpwstr>https://en.wikipedia.org/wiki/Chute,_Wiltshire</vt:lpwstr>
      </vt:variant>
      <vt:variant>
        <vt:lpwstr/>
      </vt:variant>
      <vt:variant>
        <vt:i4>917593</vt:i4>
      </vt:variant>
      <vt:variant>
        <vt:i4>48</vt:i4>
      </vt:variant>
      <vt:variant>
        <vt:i4>0</vt:i4>
      </vt:variant>
      <vt:variant>
        <vt:i4>5</vt:i4>
      </vt:variant>
      <vt:variant>
        <vt:lpwstr>https://en.wikipedia.org/wiki/Whitechapel_Bell_Foundry</vt:lpwstr>
      </vt:variant>
      <vt:variant>
        <vt:lpwstr/>
      </vt:variant>
      <vt:variant>
        <vt:i4>2883701</vt:i4>
      </vt:variant>
      <vt:variant>
        <vt:i4>45</vt:i4>
      </vt:variant>
      <vt:variant>
        <vt:i4>0</vt:i4>
      </vt:variant>
      <vt:variant>
        <vt:i4>5</vt:i4>
      </vt:variant>
      <vt:variant>
        <vt:lpwstr>https://en.wikipedia.org/wiki/Truss</vt:lpwstr>
      </vt:variant>
      <vt:variant>
        <vt:lpwstr/>
      </vt:variant>
      <vt:variant>
        <vt:i4>5111829</vt:i4>
      </vt:variant>
      <vt:variant>
        <vt:i4>42</vt:i4>
      </vt:variant>
      <vt:variant>
        <vt:i4>0</vt:i4>
      </vt:variant>
      <vt:variant>
        <vt:i4>5</vt:i4>
      </vt:variant>
      <vt:variant>
        <vt:lpwstr>https://en.wikipedia.org/wiki/Chancel</vt:lpwstr>
      </vt:variant>
      <vt:variant>
        <vt:lpwstr/>
      </vt:variant>
      <vt:variant>
        <vt:i4>7012360</vt:i4>
      </vt:variant>
      <vt:variant>
        <vt:i4>39</vt:i4>
      </vt:variant>
      <vt:variant>
        <vt:i4>0</vt:i4>
      </vt:variant>
      <vt:variant>
        <vt:i4>5</vt:i4>
      </vt:variant>
      <vt:variant>
        <vt:lpwstr>https://en.wikipedia.org/wiki/Encaustic_tile</vt:lpwstr>
      </vt:variant>
      <vt:variant>
        <vt:lpwstr/>
      </vt:variant>
      <vt:variant>
        <vt:i4>2621542</vt:i4>
      </vt:variant>
      <vt:variant>
        <vt:i4>36</vt:i4>
      </vt:variant>
      <vt:variant>
        <vt:i4>0</vt:i4>
      </vt:variant>
      <vt:variant>
        <vt:i4>5</vt:i4>
      </vt:variant>
      <vt:variant>
        <vt:lpwstr>https://en.wikipedia.org/wiki/Aisle</vt:lpwstr>
      </vt:variant>
      <vt:variant>
        <vt:lpwstr/>
      </vt:variant>
      <vt:variant>
        <vt:i4>2687084</vt:i4>
      </vt:variant>
      <vt:variant>
        <vt:i4>33</vt:i4>
      </vt:variant>
      <vt:variant>
        <vt:i4>0</vt:i4>
      </vt:variant>
      <vt:variant>
        <vt:i4>5</vt:i4>
      </vt:variant>
      <vt:variant>
        <vt:lpwstr>https://en.wikipedia.org/wiki/Nave</vt:lpwstr>
      </vt:variant>
      <vt:variant>
        <vt:lpwstr/>
      </vt:variant>
      <vt:variant>
        <vt:i4>7602218</vt:i4>
      </vt:variant>
      <vt:variant>
        <vt:i4>30</vt:i4>
      </vt:variant>
      <vt:variant>
        <vt:i4>0</vt:i4>
      </vt:variant>
      <vt:variant>
        <vt:i4>5</vt:i4>
      </vt:variant>
      <vt:variant>
        <vt:lpwstr>https://en.wikipedia.org/wiki/Bishop_of_Salisbury</vt:lpwstr>
      </vt:variant>
      <vt:variant>
        <vt:lpwstr/>
      </vt:variant>
      <vt:variant>
        <vt:i4>1900622</vt:i4>
      </vt:variant>
      <vt:variant>
        <vt:i4>27</vt:i4>
      </vt:variant>
      <vt:variant>
        <vt:i4>0</vt:i4>
      </vt:variant>
      <vt:variant>
        <vt:i4>5</vt:i4>
      </vt:variant>
      <vt:variant>
        <vt:lpwstr>https://en.wikipedia.org/wiki/John_Loughborough_Pearson</vt:lpwstr>
      </vt:variant>
      <vt:variant>
        <vt:lpwstr/>
      </vt:variant>
      <vt:variant>
        <vt:i4>3080302</vt:i4>
      </vt:variant>
      <vt:variant>
        <vt:i4>24</vt:i4>
      </vt:variant>
      <vt:variant>
        <vt:i4>0</vt:i4>
      </vt:variant>
      <vt:variant>
        <vt:i4>5</vt:i4>
      </vt:variant>
      <vt:variant>
        <vt:lpwstr>https://en.wikipedia.org/wiki/Spire</vt:lpwstr>
      </vt:variant>
      <vt:variant>
        <vt:lpwstr/>
      </vt:variant>
      <vt:variant>
        <vt:i4>3080315</vt:i4>
      </vt:variant>
      <vt:variant>
        <vt:i4>21</vt:i4>
      </vt:variant>
      <vt:variant>
        <vt:i4>0</vt:i4>
      </vt:variant>
      <vt:variant>
        <vt:i4>5</vt:i4>
      </vt:variant>
      <vt:variant>
        <vt:lpwstr>https://en.wikipedia.org/wiki/Flint</vt:lpwstr>
      </vt:variant>
      <vt:variant>
        <vt:lpwstr/>
      </vt:variant>
      <vt:variant>
        <vt:i4>5373976</vt:i4>
      </vt:variant>
      <vt:variant>
        <vt:i4>18</vt:i4>
      </vt:variant>
      <vt:variant>
        <vt:i4>0</vt:i4>
      </vt:variant>
      <vt:variant>
        <vt:i4>5</vt:i4>
      </vt:variant>
      <vt:variant>
        <vt:lpwstr>https://en.wikipedia.org/wiki/Vesting</vt:lpwstr>
      </vt:variant>
      <vt:variant>
        <vt:lpwstr/>
      </vt:variant>
      <vt:variant>
        <vt:i4>5439544</vt:i4>
      </vt:variant>
      <vt:variant>
        <vt:i4>15</vt:i4>
      </vt:variant>
      <vt:variant>
        <vt:i4>0</vt:i4>
      </vt:variant>
      <vt:variant>
        <vt:i4>5</vt:i4>
      </vt:variant>
      <vt:variant>
        <vt:lpwstr>https://en.wikipedia.org/wiki/Listed_building</vt:lpwstr>
      </vt:variant>
      <vt:variant>
        <vt:lpwstr>England_and_Wales</vt:lpwstr>
      </vt:variant>
      <vt:variant>
        <vt:i4>8323115</vt:i4>
      </vt:variant>
      <vt:variant>
        <vt:i4>12</vt:i4>
      </vt:variant>
      <vt:variant>
        <vt:i4>0</vt:i4>
      </vt:variant>
      <vt:variant>
        <vt:i4>5</vt:i4>
      </vt:variant>
      <vt:variant>
        <vt:lpwstr>https://en.wikipedia.org/wiki/National_Heritage_List_for_England</vt:lpwstr>
      </vt:variant>
      <vt:variant>
        <vt:lpwstr/>
      </vt:variant>
      <vt:variant>
        <vt:i4>2752629</vt:i4>
      </vt:variant>
      <vt:variant>
        <vt:i4>9</vt:i4>
      </vt:variant>
      <vt:variant>
        <vt:i4>0</vt:i4>
      </vt:variant>
      <vt:variant>
        <vt:i4>5</vt:i4>
      </vt:variant>
      <vt:variant>
        <vt:lpwstr>https://en.wikipedia.org/wiki/Wiltshire</vt:lpwstr>
      </vt:variant>
      <vt:variant>
        <vt:lpwstr/>
      </vt:variant>
      <vt:variant>
        <vt:i4>1048672</vt:i4>
      </vt:variant>
      <vt:variant>
        <vt:i4>6</vt:i4>
      </vt:variant>
      <vt:variant>
        <vt:i4>0</vt:i4>
      </vt:variant>
      <vt:variant>
        <vt:i4>5</vt:i4>
      </vt:variant>
      <vt:variant>
        <vt:lpwstr>https://en.wikipedia.org/wiki/Chute_Forest</vt:lpwstr>
      </vt:variant>
      <vt:variant>
        <vt:lpwstr/>
      </vt:variant>
      <vt:variant>
        <vt:i4>4390990</vt:i4>
      </vt:variant>
      <vt:variant>
        <vt:i4>3</vt:i4>
      </vt:variant>
      <vt:variant>
        <vt:i4>0</vt:i4>
      </vt:variant>
      <vt:variant>
        <vt:i4>5</vt:i4>
      </vt:variant>
      <vt:variant>
        <vt:lpwstr>https://www.surveymonkey.co.uk/r/86VTZZL</vt:lpwstr>
      </vt:variant>
      <vt:variant>
        <vt:lpwstr/>
      </vt:variant>
      <vt:variant>
        <vt:i4>4390990</vt:i4>
      </vt:variant>
      <vt:variant>
        <vt:i4>0</vt:i4>
      </vt:variant>
      <vt:variant>
        <vt:i4>0</vt:i4>
      </vt:variant>
      <vt:variant>
        <vt:i4>5</vt:i4>
      </vt:variant>
      <vt:variant>
        <vt:lpwstr>https://www.surveymonkey.co.uk/r/86VTZZL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Wood</dc:creator>
  <cp:lastModifiedBy>Philippa Wood</cp:lastModifiedBy>
  <cp:revision>10</cp:revision>
  <dcterms:created xsi:type="dcterms:W3CDTF">2025-05-08T13:58:00Z</dcterms:created>
  <dcterms:modified xsi:type="dcterms:W3CDTF">2025-05-21T10:20:00Z</dcterms:modified>
</cp:coreProperties>
</file>